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1EE" w14:textId="77777777" w:rsidR="00B7404C" w:rsidRDefault="00B7404C">
      <w:pPr>
        <w:pStyle w:val="BodyText"/>
        <w:kinsoku w:val="0"/>
        <w:overflowPunct w:val="0"/>
        <w:ind w:left="0"/>
        <w:rPr>
          <w:rFonts w:ascii="Times New Roman" w:hAnsi="Times New Roman" w:cs="Times New Roman"/>
          <w:sz w:val="20"/>
          <w:szCs w:val="20"/>
        </w:rPr>
      </w:pPr>
    </w:p>
    <w:p w14:paraId="6F15005C" w14:textId="77777777" w:rsidR="00B7404C" w:rsidRDefault="00B7404C">
      <w:pPr>
        <w:pStyle w:val="BodyText"/>
        <w:kinsoku w:val="0"/>
        <w:overflowPunct w:val="0"/>
        <w:spacing w:before="5"/>
        <w:ind w:left="0"/>
        <w:rPr>
          <w:rFonts w:ascii="Times New Roman" w:hAnsi="Times New Roman" w:cs="Times New Roman"/>
          <w:sz w:val="19"/>
          <w:szCs w:val="19"/>
        </w:rPr>
      </w:pPr>
    </w:p>
    <w:p w14:paraId="13BBAEA7" w14:textId="5E30588D" w:rsidR="00B7404C" w:rsidRDefault="00A13A2C">
      <w:pPr>
        <w:pStyle w:val="BodyText"/>
        <w:kinsoku w:val="0"/>
        <w:overflowPunct w:val="0"/>
        <w:spacing w:before="94"/>
        <w:rPr>
          <w:rFonts w:ascii="Arial Narrow" w:hAnsi="Arial Narrow" w:cs="Arial Narrow"/>
          <w:color w:val="D6001C"/>
          <w:sz w:val="44"/>
          <w:szCs w:val="44"/>
        </w:rPr>
      </w:pPr>
      <w:bookmarkStart w:id="0" w:name="2018_Perkins_Coie_Product_Liability_Case"/>
      <w:bookmarkEnd w:id="0"/>
      <w:r>
        <w:rPr>
          <w:rFonts w:ascii="Arial Narrow" w:hAnsi="Arial Narrow" w:cs="Arial Narrow"/>
          <w:color w:val="D6001C"/>
          <w:sz w:val="44"/>
          <w:szCs w:val="44"/>
        </w:rPr>
        <w:t>202</w:t>
      </w:r>
      <w:r w:rsidR="00790164">
        <w:rPr>
          <w:rFonts w:ascii="Arial Narrow" w:hAnsi="Arial Narrow" w:cs="Arial Narrow"/>
          <w:color w:val="D6001C"/>
          <w:sz w:val="44"/>
          <w:szCs w:val="44"/>
        </w:rPr>
        <w:t>4</w:t>
      </w:r>
      <w:r>
        <w:rPr>
          <w:rFonts w:ascii="Arial Narrow" w:hAnsi="Arial Narrow" w:cs="Arial Narrow"/>
          <w:color w:val="D6001C"/>
          <w:sz w:val="44"/>
          <w:szCs w:val="44"/>
        </w:rPr>
        <w:t xml:space="preserve"> </w:t>
      </w:r>
      <w:r w:rsidR="00B7404C">
        <w:rPr>
          <w:rFonts w:ascii="Arial Narrow" w:hAnsi="Arial Narrow" w:cs="Arial Narrow"/>
          <w:color w:val="D6001C"/>
          <w:sz w:val="44"/>
          <w:szCs w:val="44"/>
        </w:rPr>
        <w:t>Perkins Coie Product Liability Case Study and Workshop</w:t>
      </w:r>
    </w:p>
    <w:p w14:paraId="2227FF6E" w14:textId="77777777" w:rsidR="00B7404C" w:rsidRDefault="00B7404C">
      <w:pPr>
        <w:pStyle w:val="BodyText"/>
        <w:kinsoku w:val="0"/>
        <w:overflowPunct w:val="0"/>
        <w:spacing w:before="2"/>
        <w:ind w:left="0"/>
        <w:rPr>
          <w:rFonts w:ascii="Arial Narrow" w:hAnsi="Arial Narrow" w:cs="Arial Narrow"/>
          <w:sz w:val="42"/>
          <w:szCs w:val="42"/>
        </w:rPr>
      </w:pPr>
    </w:p>
    <w:p w14:paraId="737EF2BA" w14:textId="0261FC0C" w:rsidR="00B7404C" w:rsidRPr="00790164" w:rsidRDefault="00790164">
      <w:pPr>
        <w:pStyle w:val="BodyText"/>
        <w:kinsoku w:val="0"/>
        <w:overflowPunct w:val="0"/>
        <w:rPr>
          <w:rFonts w:ascii="Arial Narrow" w:hAnsi="Arial Narrow" w:cs="Arial Narrow"/>
          <w:b/>
          <w:bCs/>
          <w:color w:val="00B2A9"/>
          <w:sz w:val="20"/>
          <w:szCs w:val="20"/>
        </w:rPr>
      </w:pPr>
      <w:r w:rsidRPr="00790164">
        <w:rPr>
          <w:rFonts w:ascii="Arial Narrow" w:hAnsi="Arial Narrow" w:cs="Arial Narrow"/>
          <w:b/>
          <w:bCs/>
          <w:color w:val="00B2A9"/>
          <w:sz w:val="20"/>
          <w:szCs w:val="20"/>
        </w:rPr>
        <w:t>WEDNESDAY</w:t>
      </w:r>
      <w:r w:rsidR="00B7404C" w:rsidRPr="00790164">
        <w:rPr>
          <w:rFonts w:ascii="Arial Narrow" w:hAnsi="Arial Narrow" w:cs="Arial Narrow"/>
          <w:b/>
          <w:bCs/>
          <w:color w:val="00B2A9"/>
          <w:sz w:val="20"/>
          <w:szCs w:val="20"/>
        </w:rPr>
        <w:t>,</w:t>
      </w:r>
      <w:r w:rsidR="00A13A2C" w:rsidRPr="00790164">
        <w:rPr>
          <w:rFonts w:ascii="Arial Narrow" w:hAnsi="Arial Narrow" w:cs="Arial Narrow"/>
          <w:b/>
          <w:bCs/>
          <w:color w:val="00B2A9"/>
          <w:sz w:val="20"/>
          <w:szCs w:val="20"/>
        </w:rPr>
        <w:t xml:space="preserve"> MAY </w:t>
      </w:r>
      <w:r w:rsidR="00122551" w:rsidRPr="00790164">
        <w:rPr>
          <w:rFonts w:ascii="Arial Narrow" w:hAnsi="Arial Narrow" w:cs="Arial Narrow"/>
          <w:b/>
          <w:bCs/>
          <w:color w:val="00B2A9"/>
          <w:sz w:val="20"/>
          <w:szCs w:val="20"/>
        </w:rPr>
        <w:t>1</w:t>
      </w:r>
      <w:r w:rsidRPr="00790164">
        <w:rPr>
          <w:rFonts w:ascii="Arial Narrow" w:hAnsi="Arial Narrow" w:cs="Arial Narrow"/>
          <w:b/>
          <w:bCs/>
          <w:color w:val="00B2A9"/>
          <w:sz w:val="20"/>
          <w:szCs w:val="20"/>
        </w:rPr>
        <w:t>5</w:t>
      </w:r>
      <w:r w:rsidR="00B7404C" w:rsidRPr="00790164">
        <w:rPr>
          <w:rFonts w:ascii="Arial Narrow" w:hAnsi="Arial Narrow" w:cs="Arial Narrow"/>
          <w:b/>
          <w:bCs/>
          <w:color w:val="00B2A9"/>
          <w:sz w:val="20"/>
          <w:szCs w:val="20"/>
        </w:rPr>
        <w:t>, 2</w:t>
      </w:r>
      <w:r w:rsidR="00A13A2C" w:rsidRPr="00790164">
        <w:rPr>
          <w:rFonts w:ascii="Arial Narrow" w:hAnsi="Arial Narrow" w:cs="Arial Narrow"/>
          <w:b/>
          <w:bCs/>
          <w:color w:val="00B2A9"/>
          <w:sz w:val="20"/>
          <w:szCs w:val="20"/>
        </w:rPr>
        <w:t>02</w:t>
      </w:r>
      <w:r w:rsidRPr="00790164">
        <w:rPr>
          <w:rFonts w:ascii="Arial Narrow" w:hAnsi="Arial Narrow" w:cs="Arial Narrow"/>
          <w:b/>
          <w:bCs/>
          <w:color w:val="00B2A9"/>
          <w:sz w:val="20"/>
          <w:szCs w:val="20"/>
        </w:rPr>
        <w:t>4</w:t>
      </w:r>
      <w:r w:rsidR="00B7404C" w:rsidRPr="00790164">
        <w:rPr>
          <w:rFonts w:ascii="Arial Narrow" w:hAnsi="Arial Narrow" w:cs="Arial Narrow"/>
          <w:b/>
          <w:bCs/>
          <w:color w:val="00B2A9"/>
          <w:sz w:val="20"/>
          <w:szCs w:val="20"/>
        </w:rPr>
        <w:t>—SEATTLE, WASHINGTON</w:t>
      </w:r>
    </w:p>
    <w:p w14:paraId="7FE0BDC2" w14:textId="5B693A44" w:rsidR="00B7404C" w:rsidRPr="00E06A56" w:rsidRDefault="00B7404C" w:rsidP="007468A8">
      <w:pPr>
        <w:pStyle w:val="BodyText"/>
        <w:kinsoku w:val="0"/>
        <w:overflowPunct w:val="0"/>
        <w:spacing w:before="179" w:line="302" w:lineRule="auto"/>
        <w:ind w:right="364"/>
        <w:rPr>
          <w:color w:val="404041"/>
          <w:sz w:val="20"/>
          <w:szCs w:val="20"/>
        </w:rPr>
      </w:pPr>
      <w:r w:rsidRPr="00E06A56">
        <w:rPr>
          <w:color w:val="404041"/>
          <w:sz w:val="20"/>
          <w:szCs w:val="20"/>
        </w:rPr>
        <w:t xml:space="preserve">Experience has taught us that few manufacturers have a comprehensive or effective program to manage their product liability exposure. Many employees do not understand the breadth and severity of product liability laws or the risks and costs of product liability lawsuits. They often </w:t>
      </w:r>
      <w:r w:rsidR="00267A92" w:rsidRPr="00E06A56">
        <w:rPr>
          <w:color w:val="404041"/>
          <w:sz w:val="20"/>
          <w:szCs w:val="20"/>
        </w:rPr>
        <w:t>may not</w:t>
      </w:r>
      <w:r w:rsidRPr="00E06A56">
        <w:rPr>
          <w:color w:val="404041"/>
          <w:sz w:val="20"/>
          <w:szCs w:val="20"/>
        </w:rPr>
        <w:t xml:space="preserve"> understand the important role each </w:t>
      </w:r>
      <w:r w:rsidR="001E377E" w:rsidRPr="00E06A56">
        <w:rPr>
          <w:color w:val="404041"/>
          <w:sz w:val="20"/>
          <w:szCs w:val="20"/>
        </w:rPr>
        <w:t xml:space="preserve">individual </w:t>
      </w:r>
      <w:r w:rsidR="0063744A" w:rsidRPr="00E06A56">
        <w:rPr>
          <w:color w:val="404041"/>
          <w:sz w:val="20"/>
          <w:szCs w:val="20"/>
        </w:rPr>
        <w:t>play</w:t>
      </w:r>
      <w:r w:rsidR="001E377E" w:rsidRPr="00E06A56">
        <w:rPr>
          <w:color w:val="404041"/>
          <w:sz w:val="20"/>
          <w:szCs w:val="20"/>
        </w:rPr>
        <w:t>s</w:t>
      </w:r>
      <w:r w:rsidR="0063744A" w:rsidRPr="00E06A56">
        <w:rPr>
          <w:color w:val="404041"/>
          <w:sz w:val="20"/>
          <w:szCs w:val="20"/>
        </w:rPr>
        <w:t xml:space="preserve"> </w:t>
      </w:r>
      <w:r w:rsidRPr="00E06A56">
        <w:rPr>
          <w:color w:val="404041"/>
          <w:sz w:val="20"/>
          <w:szCs w:val="20"/>
        </w:rPr>
        <w:t>in managing the company’s product liability risks.</w:t>
      </w:r>
      <w:r w:rsidR="001E377E" w:rsidRPr="00E06A56">
        <w:rPr>
          <w:color w:val="404041"/>
          <w:sz w:val="20"/>
          <w:szCs w:val="20"/>
        </w:rPr>
        <w:t xml:space="preserve"> </w:t>
      </w:r>
      <w:r w:rsidRPr="00E06A56">
        <w:rPr>
          <w:color w:val="404041"/>
          <w:sz w:val="20"/>
          <w:szCs w:val="20"/>
        </w:rPr>
        <w:t xml:space="preserve">Frequently, they do not fully appreciate the legal consequences of their actions and receive no training to </w:t>
      </w:r>
      <w:r w:rsidR="008B0F35" w:rsidRPr="00E06A56">
        <w:rPr>
          <w:color w:val="404041"/>
          <w:sz w:val="20"/>
          <w:szCs w:val="20"/>
        </w:rPr>
        <w:t>help them realize</w:t>
      </w:r>
      <w:r w:rsidRPr="00E06A56">
        <w:rPr>
          <w:color w:val="404041"/>
          <w:sz w:val="20"/>
          <w:szCs w:val="20"/>
        </w:rPr>
        <w:t xml:space="preserve"> the implications of what they write and </w:t>
      </w:r>
      <w:proofErr w:type="gramStart"/>
      <w:r w:rsidRPr="00E06A56">
        <w:rPr>
          <w:color w:val="404041"/>
          <w:sz w:val="20"/>
          <w:szCs w:val="20"/>
        </w:rPr>
        <w:t>say</w:t>
      </w:r>
      <w:proofErr w:type="gramEnd"/>
      <w:r w:rsidRPr="00E06A56">
        <w:rPr>
          <w:color w:val="404041"/>
          <w:sz w:val="20"/>
          <w:szCs w:val="20"/>
        </w:rPr>
        <w:t>.</w:t>
      </w:r>
    </w:p>
    <w:p w14:paraId="6BDCBF0C" w14:textId="176DFE72" w:rsidR="00B7404C" w:rsidRPr="00E06A56" w:rsidRDefault="00B7404C">
      <w:pPr>
        <w:pStyle w:val="BodyText"/>
        <w:kinsoku w:val="0"/>
        <w:overflowPunct w:val="0"/>
        <w:spacing w:before="161" w:line="302" w:lineRule="auto"/>
        <w:rPr>
          <w:color w:val="404041"/>
          <w:sz w:val="20"/>
          <w:szCs w:val="20"/>
        </w:rPr>
      </w:pPr>
      <w:r w:rsidRPr="00E06A56">
        <w:rPr>
          <w:color w:val="404041"/>
          <w:sz w:val="20"/>
          <w:szCs w:val="20"/>
        </w:rPr>
        <w:t xml:space="preserve">This workshop is based on a case study that traces the </w:t>
      </w:r>
      <w:r w:rsidR="00AB1022" w:rsidRPr="00E06A56">
        <w:rPr>
          <w:color w:val="404041"/>
          <w:sz w:val="20"/>
          <w:szCs w:val="20"/>
        </w:rPr>
        <w:t xml:space="preserve">entire </w:t>
      </w:r>
      <w:r w:rsidRPr="00E06A56">
        <w:rPr>
          <w:color w:val="404041"/>
          <w:sz w:val="20"/>
          <w:szCs w:val="20"/>
        </w:rPr>
        <w:t xml:space="preserve">life cycle of a product—from design </w:t>
      </w:r>
      <w:r w:rsidR="00AB1022" w:rsidRPr="00E06A56">
        <w:rPr>
          <w:color w:val="404041"/>
          <w:sz w:val="20"/>
          <w:szCs w:val="20"/>
        </w:rPr>
        <w:t xml:space="preserve">and </w:t>
      </w:r>
      <w:r w:rsidR="009609A3" w:rsidRPr="00E06A56">
        <w:rPr>
          <w:color w:val="404041"/>
          <w:sz w:val="20"/>
          <w:szCs w:val="20"/>
        </w:rPr>
        <w:t xml:space="preserve">testing </w:t>
      </w:r>
      <w:r w:rsidR="00AB1022" w:rsidRPr="00E06A56">
        <w:rPr>
          <w:color w:val="404041"/>
          <w:sz w:val="20"/>
          <w:szCs w:val="20"/>
        </w:rPr>
        <w:t xml:space="preserve">to </w:t>
      </w:r>
      <w:r w:rsidRPr="00E06A56">
        <w:rPr>
          <w:color w:val="404041"/>
          <w:sz w:val="20"/>
          <w:szCs w:val="20"/>
        </w:rPr>
        <w:t>marketing and post-market problems—and requires the workshop participants to decide, as the facts and events develop, what steps the company should take to protect itself from liability.</w:t>
      </w:r>
    </w:p>
    <w:p w14:paraId="0E9A2E11" w14:textId="53117D75" w:rsidR="00B7404C" w:rsidRPr="00E06A56" w:rsidRDefault="00B7404C">
      <w:pPr>
        <w:pStyle w:val="Heading1"/>
        <w:kinsoku w:val="0"/>
        <w:overflowPunct w:val="0"/>
        <w:spacing w:before="148"/>
        <w:rPr>
          <w:color w:val="D6001C"/>
          <w:sz w:val="20"/>
          <w:szCs w:val="20"/>
        </w:rPr>
      </w:pPr>
      <w:bookmarkStart w:id="1" w:name="TOPICS"/>
      <w:bookmarkEnd w:id="1"/>
      <w:r w:rsidRPr="00E06A56">
        <w:rPr>
          <w:color w:val="D6001C"/>
          <w:sz w:val="20"/>
          <w:szCs w:val="20"/>
        </w:rPr>
        <w:t>TOPICS</w:t>
      </w:r>
      <w:r w:rsidR="002A761B" w:rsidRPr="00E06A56">
        <w:rPr>
          <w:color w:val="D6001C"/>
          <w:sz w:val="20"/>
          <w:szCs w:val="20"/>
        </w:rPr>
        <w:t>:</w:t>
      </w:r>
    </w:p>
    <w:p w14:paraId="544EA475" w14:textId="67165DCB" w:rsidR="009609A3" w:rsidRPr="001D53E9" w:rsidRDefault="009609A3">
      <w:pPr>
        <w:pStyle w:val="BodyText"/>
        <w:kinsoku w:val="0"/>
        <w:overflowPunct w:val="0"/>
        <w:spacing w:before="127"/>
        <w:rPr>
          <w:color w:val="404041"/>
          <w:sz w:val="20"/>
          <w:szCs w:val="20"/>
        </w:rPr>
      </w:pPr>
      <w:r w:rsidRPr="00E06A56">
        <w:rPr>
          <w:color w:val="404041"/>
          <w:sz w:val="20"/>
          <w:szCs w:val="20"/>
        </w:rPr>
        <w:t xml:space="preserve">The workshop covers the basics of product </w:t>
      </w:r>
      <w:r w:rsidRPr="001D53E9">
        <w:rPr>
          <w:color w:val="404041"/>
          <w:sz w:val="20"/>
          <w:szCs w:val="20"/>
        </w:rPr>
        <w:t>liability law before turning to the case study and exploring various legal topics as they arise. T</w:t>
      </w:r>
      <w:r w:rsidR="00C239EF">
        <w:rPr>
          <w:color w:val="404041"/>
          <w:sz w:val="20"/>
          <w:szCs w:val="20"/>
        </w:rPr>
        <w:t>he t</w:t>
      </w:r>
      <w:r w:rsidRPr="001D53E9">
        <w:rPr>
          <w:color w:val="404041"/>
          <w:sz w:val="20"/>
          <w:szCs w:val="20"/>
        </w:rPr>
        <w:t>opics include:</w:t>
      </w:r>
    </w:p>
    <w:p w14:paraId="50F3CEFE" w14:textId="77777777" w:rsidR="00B7404C" w:rsidRPr="001D53E9" w:rsidRDefault="00B7404C">
      <w:pPr>
        <w:pStyle w:val="BodyText"/>
        <w:kinsoku w:val="0"/>
        <w:overflowPunct w:val="0"/>
        <w:spacing w:before="4"/>
        <w:ind w:left="0"/>
        <w:rPr>
          <w:sz w:val="20"/>
          <w:szCs w:val="20"/>
        </w:rPr>
      </w:pPr>
    </w:p>
    <w:p w14:paraId="3458CF40" w14:textId="18084E3D" w:rsidR="00B7404C" w:rsidRPr="001D53E9" w:rsidRDefault="00B7404C">
      <w:pPr>
        <w:pStyle w:val="ListParagraph"/>
        <w:numPr>
          <w:ilvl w:val="0"/>
          <w:numId w:val="1"/>
        </w:numPr>
        <w:tabs>
          <w:tab w:val="left" w:pos="328"/>
        </w:tabs>
        <w:kinsoku w:val="0"/>
        <w:overflowPunct w:val="0"/>
        <w:spacing w:before="0"/>
        <w:ind w:hanging="187"/>
        <w:rPr>
          <w:color w:val="404041"/>
          <w:sz w:val="20"/>
          <w:szCs w:val="20"/>
        </w:rPr>
      </w:pPr>
      <w:r w:rsidRPr="001D53E9">
        <w:rPr>
          <w:color w:val="404041"/>
          <w:sz w:val="20"/>
          <w:szCs w:val="20"/>
        </w:rPr>
        <w:t>Warnings and</w:t>
      </w:r>
      <w:r w:rsidRPr="001D53E9">
        <w:rPr>
          <w:color w:val="404041"/>
          <w:spacing w:val="-14"/>
          <w:sz w:val="20"/>
          <w:szCs w:val="20"/>
        </w:rPr>
        <w:t xml:space="preserve"> </w:t>
      </w:r>
      <w:r w:rsidRPr="001D53E9">
        <w:rPr>
          <w:color w:val="404041"/>
          <w:sz w:val="20"/>
          <w:szCs w:val="20"/>
        </w:rPr>
        <w:t>instructions</w:t>
      </w:r>
      <w:r w:rsidR="00C239EF">
        <w:rPr>
          <w:color w:val="404041"/>
          <w:sz w:val="20"/>
          <w:szCs w:val="20"/>
        </w:rPr>
        <w:t>.</w:t>
      </w:r>
    </w:p>
    <w:p w14:paraId="4E139015" w14:textId="74BF79D3" w:rsidR="00B7404C" w:rsidRPr="001D53E9" w:rsidRDefault="00B7404C">
      <w:pPr>
        <w:pStyle w:val="ListParagraph"/>
        <w:numPr>
          <w:ilvl w:val="0"/>
          <w:numId w:val="1"/>
        </w:numPr>
        <w:tabs>
          <w:tab w:val="left" w:pos="328"/>
        </w:tabs>
        <w:kinsoku w:val="0"/>
        <w:overflowPunct w:val="0"/>
        <w:ind w:hanging="187"/>
        <w:rPr>
          <w:color w:val="404041"/>
          <w:sz w:val="20"/>
          <w:szCs w:val="20"/>
        </w:rPr>
      </w:pPr>
      <w:r w:rsidRPr="001D53E9">
        <w:rPr>
          <w:color w:val="404041"/>
          <w:sz w:val="20"/>
          <w:szCs w:val="20"/>
        </w:rPr>
        <w:t>Federal agency and other regulatory reporting</w:t>
      </w:r>
      <w:r w:rsidRPr="001D53E9">
        <w:rPr>
          <w:color w:val="404041"/>
          <w:spacing w:val="-25"/>
          <w:sz w:val="20"/>
          <w:szCs w:val="20"/>
        </w:rPr>
        <w:t xml:space="preserve"> </w:t>
      </w:r>
      <w:r w:rsidRPr="001D53E9">
        <w:rPr>
          <w:color w:val="404041"/>
          <w:sz w:val="20"/>
          <w:szCs w:val="20"/>
        </w:rPr>
        <w:t>requirements</w:t>
      </w:r>
      <w:r w:rsidR="00C239EF">
        <w:rPr>
          <w:color w:val="404041"/>
          <w:sz w:val="20"/>
          <w:szCs w:val="20"/>
        </w:rPr>
        <w:t>.</w:t>
      </w:r>
    </w:p>
    <w:p w14:paraId="5F8B5A8E" w14:textId="672870DF" w:rsidR="00B7404C" w:rsidRPr="001D53E9" w:rsidRDefault="00B7404C">
      <w:pPr>
        <w:pStyle w:val="ListParagraph"/>
        <w:numPr>
          <w:ilvl w:val="0"/>
          <w:numId w:val="1"/>
        </w:numPr>
        <w:tabs>
          <w:tab w:val="left" w:pos="328"/>
        </w:tabs>
        <w:kinsoku w:val="0"/>
        <w:overflowPunct w:val="0"/>
        <w:spacing w:before="142"/>
        <w:ind w:hanging="187"/>
        <w:rPr>
          <w:color w:val="404041"/>
          <w:sz w:val="20"/>
          <w:szCs w:val="20"/>
        </w:rPr>
      </w:pPr>
      <w:r w:rsidRPr="001D53E9">
        <w:rPr>
          <w:color w:val="404041"/>
          <w:sz w:val="20"/>
          <w:szCs w:val="20"/>
        </w:rPr>
        <w:t>Recalls</w:t>
      </w:r>
      <w:r w:rsidR="00C239EF">
        <w:rPr>
          <w:color w:val="404041"/>
          <w:sz w:val="20"/>
          <w:szCs w:val="20"/>
        </w:rPr>
        <w:t>.</w:t>
      </w:r>
    </w:p>
    <w:p w14:paraId="001DED21" w14:textId="1D5FA831" w:rsidR="00B7404C" w:rsidRPr="001D53E9" w:rsidRDefault="00B7404C">
      <w:pPr>
        <w:pStyle w:val="ListParagraph"/>
        <w:numPr>
          <w:ilvl w:val="0"/>
          <w:numId w:val="1"/>
        </w:numPr>
        <w:tabs>
          <w:tab w:val="left" w:pos="328"/>
        </w:tabs>
        <w:kinsoku w:val="0"/>
        <w:overflowPunct w:val="0"/>
        <w:ind w:hanging="187"/>
        <w:rPr>
          <w:color w:val="404041"/>
          <w:sz w:val="20"/>
          <w:szCs w:val="20"/>
        </w:rPr>
      </w:pPr>
      <w:r w:rsidRPr="001D53E9">
        <w:rPr>
          <w:color w:val="404041"/>
          <w:sz w:val="20"/>
          <w:szCs w:val="20"/>
        </w:rPr>
        <w:t>The</w:t>
      </w:r>
      <w:r w:rsidRPr="001D53E9">
        <w:rPr>
          <w:color w:val="404041"/>
          <w:spacing w:val="-5"/>
          <w:sz w:val="20"/>
          <w:szCs w:val="20"/>
        </w:rPr>
        <w:t xml:space="preserve"> </w:t>
      </w:r>
      <w:r w:rsidRPr="001D53E9">
        <w:rPr>
          <w:color w:val="404041"/>
          <w:sz w:val="20"/>
          <w:szCs w:val="20"/>
        </w:rPr>
        <w:t>litigation</w:t>
      </w:r>
      <w:r w:rsidRPr="001D53E9">
        <w:rPr>
          <w:color w:val="404041"/>
          <w:spacing w:val="-4"/>
          <w:sz w:val="20"/>
          <w:szCs w:val="20"/>
        </w:rPr>
        <w:t xml:space="preserve"> </w:t>
      </w:r>
      <w:r w:rsidRPr="001D53E9">
        <w:rPr>
          <w:color w:val="404041"/>
          <w:sz w:val="20"/>
          <w:szCs w:val="20"/>
        </w:rPr>
        <w:t>process</w:t>
      </w:r>
      <w:r w:rsidRPr="001D53E9">
        <w:rPr>
          <w:color w:val="404041"/>
          <w:spacing w:val="-4"/>
          <w:sz w:val="20"/>
          <w:szCs w:val="20"/>
        </w:rPr>
        <w:t xml:space="preserve"> </w:t>
      </w:r>
      <w:r w:rsidRPr="001D53E9">
        <w:rPr>
          <w:color w:val="404041"/>
          <w:sz w:val="20"/>
          <w:szCs w:val="20"/>
        </w:rPr>
        <w:t>and</w:t>
      </w:r>
      <w:r w:rsidRPr="001D53E9">
        <w:rPr>
          <w:color w:val="404041"/>
          <w:spacing w:val="-5"/>
          <w:sz w:val="20"/>
          <w:szCs w:val="20"/>
        </w:rPr>
        <w:t xml:space="preserve"> </w:t>
      </w:r>
      <w:r w:rsidRPr="001D53E9">
        <w:rPr>
          <w:color w:val="404041"/>
          <w:sz w:val="20"/>
          <w:szCs w:val="20"/>
        </w:rPr>
        <w:t>pitfalls,</w:t>
      </w:r>
      <w:r w:rsidRPr="001D53E9">
        <w:rPr>
          <w:color w:val="404041"/>
          <w:spacing w:val="-4"/>
          <w:sz w:val="20"/>
          <w:szCs w:val="20"/>
        </w:rPr>
        <w:t xml:space="preserve"> </w:t>
      </w:r>
      <w:r w:rsidRPr="001D53E9">
        <w:rPr>
          <w:color w:val="404041"/>
          <w:sz w:val="20"/>
          <w:szCs w:val="20"/>
        </w:rPr>
        <w:t>including</w:t>
      </w:r>
      <w:r w:rsidRPr="001D53E9">
        <w:rPr>
          <w:color w:val="404041"/>
          <w:spacing w:val="-4"/>
          <w:sz w:val="20"/>
          <w:szCs w:val="20"/>
        </w:rPr>
        <w:t xml:space="preserve"> </w:t>
      </w:r>
      <w:r w:rsidRPr="001D53E9">
        <w:rPr>
          <w:color w:val="404041"/>
          <w:sz w:val="20"/>
          <w:szCs w:val="20"/>
        </w:rPr>
        <w:t>electronic</w:t>
      </w:r>
      <w:r w:rsidRPr="001D53E9">
        <w:rPr>
          <w:color w:val="404041"/>
          <w:spacing w:val="-4"/>
          <w:sz w:val="20"/>
          <w:szCs w:val="20"/>
        </w:rPr>
        <w:t xml:space="preserve"> </w:t>
      </w:r>
      <w:r w:rsidRPr="001D53E9">
        <w:rPr>
          <w:color w:val="404041"/>
          <w:sz w:val="20"/>
          <w:szCs w:val="20"/>
        </w:rPr>
        <w:t>discovery</w:t>
      </w:r>
      <w:r w:rsidR="008B0F35" w:rsidRPr="001D53E9">
        <w:rPr>
          <w:color w:val="404041"/>
          <w:sz w:val="20"/>
          <w:szCs w:val="20"/>
        </w:rPr>
        <w:t xml:space="preserve"> (e-discovery)</w:t>
      </w:r>
      <w:r w:rsidRPr="001D53E9">
        <w:rPr>
          <w:color w:val="404041"/>
          <w:sz w:val="20"/>
          <w:szCs w:val="20"/>
        </w:rPr>
        <w:t>,</w:t>
      </w:r>
      <w:r w:rsidRPr="001D53E9">
        <w:rPr>
          <w:color w:val="404041"/>
          <w:spacing w:val="-4"/>
          <w:sz w:val="20"/>
          <w:szCs w:val="20"/>
        </w:rPr>
        <w:t xml:space="preserve"> </w:t>
      </w:r>
      <w:r w:rsidRPr="001D53E9">
        <w:rPr>
          <w:color w:val="404041"/>
          <w:sz w:val="20"/>
          <w:szCs w:val="20"/>
        </w:rPr>
        <w:t>spoliation</w:t>
      </w:r>
      <w:r w:rsidRPr="001D53E9">
        <w:rPr>
          <w:color w:val="404041"/>
          <w:spacing w:val="-5"/>
          <w:sz w:val="20"/>
          <w:szCs w:val="20"/>
        </w:rPr>
        <w:t xml:space="preserve"> </w:t>
      </w:r>
      <w:r w:rsidRPr="001D53E9">
        <w:rPr>
          <w:color w:val="404041"/>
          <w:sz w:val="20"/>
          <w:szCs w:val="20"/>
        </w:rPr>
        <w:t>of</w:t>
      </w:r>
      <w:r w:rsidRPr="001D53E9">
        <w:rPr>
          <w:color w:val="404041"/>
          <w:spacing w:val="-4"/>
          <w:sz w:val="20"/>
          <w:szCs w:val="20"/>
        </w:rPr>
        <w:t xml:space="preserve"> </w:t>
      </w:r>
      <w:r w:rsidRPr="001D53E9">
        <w:rPr>
          <w:color w:val="404041"/>
          <w:sz w:val="20"/>
          <w:szCs w:val="20"/>
        </w:rPr>
        <w:t>evidence,</w:t>
      </w:r>
      <w:r w:rsidRPr="001D53E9">
        <w:rPr>
          <w:color w:val="404041"/>
          <w:spacing w:val="-4"/>
          <w:sz w:val="20"/>
          <w:szCs w:val="20"/>
        </w:rPr>
        <w:t xml:space="preserve"> </w:t>
      </w:r>
      <w:r w:rsidRPr="001D53E9">
        <w:rPr>
          <w:color w:val="404041"/>
          <w:sz w:val="20"/>
          <w:szCs w:val="20"/>
        </w:rPr>
        <w:t>and</w:t>
      </w:r>
      <w:r w:rsidRPr="001D53E9">
        <w:rPr>
          <w:color w:val="404041"/>
          <w:spacing w:val="-5"/>
          <w:sz w:val="20"/>
          <w:szCs w:val="20"/>
        </w:rPr>
        <w:t xml:space="preserve"> </w:t>
      </w:r>
      <w:r w:rsidRPr="001D53E9">
        <w:rPr>
          <w:color w:val="404041"/>
          <w:sz w:val="20"/>
          <w:szCs w:val="20"/>
        </w:rPr>
        <w:t>sanctions</w:t>
      </w:r>
      <w:r w:rsidR="00C239EF">
        <w:rPr>
          <w:color w:val="404041"/>
          <w:sz w:val="20"/>
          <w:szCs w:val="20"/>
        </w:rPr>
        <w:t>.</w:t>
      </w:r>
    </w:p>
    <w:p w14:paraId="171EC1EA" w14:textId="4DF7CE45" w:rsidR="00B7404C" w:rsidRPr="001D53E9" w:rsidRDefault="00B7404C">
      <w:pPr>
        <w:pStyle w:val="ListParagraph"/>
        <w:numPr>
          <w:ilvl w:val="0"/>
          <w:numId w:val="1"/>
        </w:numPr>
        <w:tabs>
          <w:tab w:val="left" w:pos="328"/>
        </w:tabs>
        <w:kinsoku w:val="0"/>
        <w:overflowPunct w:val="0"/>
        <w:ind w:hanging="187"/>
        <w:rPr>
          <w:color w:val="404041"/>
          <w:sz w:val="20"/>
          <w:szCs w:val="20"/>
        </w:rPr>
      </w:pPr>
      <w:r w:rsidRPr="001D53E9">
        <w:rPr>
          <w:color w:val="404041"/>
          <w:sz w:val="20"/>
          <w:szCs w:val="20"/>
        </w:rPr>
        <w:t>Defenses</w:t>
      </w:r>
      <w:r w:rsidRPr="001D53E9">
        <w:rPr>
          <w:color w:val="404041"/>
          <w:spacing w:val="-4"/>
          <w:sz w:val="20"/>
          <w:szCs w:val="20"/>
        </w:rPr>
        <w:t xml:space="preserve"> </w:t>
      </w:r>
      <w:r w:rsidRPr="001D53E9">
        <w:rPr>
          <w:color w:val="404041"/>
          <w:sz w:val="20"/>
          <w:szCs w:val="20"/>
        </w:rPr>
        <w:t>such</w:t>
      </w:r>
      <w:r w:rsidRPr="001D53E9">
        <w:rPr>
          <w:color w:val="404041"/>
          <w:spacing w:val="-3"/>
          <w:sz w:val="20"/>
          <w:szCs w:val="20"/>
        </w:rPr>
        <w:t xml:space="preserve"> </w:t>
      </w:r>
      <w:r w:rsidRPr="001D53E9">
        <w:rPr>
          <w:color w:val="404041"/>
          <w:sz w:val="20"/>
          <w:szCs w:val="20"/>
        </w:rPr>
        <w:t>as</w:t>
      </w:r>
      <w:r w:rsidRPr="001D53E9">
        <w:rPr>
          <w:color w:val="404041"/>
          <w:spacing w:val="-4"/>
          <w:sz w:val="20"/>
          <w:szCs w:val="20"/>
        </w:rPr>
        <w:t xml:space="preserve"> </w:t>
      </w:r>
      <w:r w:rsidRPr="001D53E9">
        <w:rPr>
          <w:color w:val="404041"/>
          <w:sz w:val="20"/>
          <w:szCs w:val="20"/>
        </w:rPr>
        <w:t>misuse,</w:t>
      </w:r>
      <w:r w:rsidRPr="001D53E9">
        <w:rPr>
          <w:color w:val="404041"/>
          <w:spacing w:val="-4"/>
          <w:sz w:val="20"/>
          <w:szCs w:val="20"/>
        </w:rPr>
        <w:t xml:space="preserve"> </w:t>
      </w:r>
      <w:r w:rsidRPr="001D53E9">
        <w:rPr>
          <w:color w:val="404041"/>
          <w:sz w:val="20"/>
          <w:szCs w:val="20"/>
        </w:rPr>
        <w:t>causation,</w:t>
      </w:r>
      <w:r w:rsidRPr="001D53E9">
        <w:rPr>
          <w:color w:val="404041"/>
          <w:spacing w:val="-4"/>
          <w:sz w:val="20"/>
          <w:szCs w:val="20"/>
        </w:rPr>
        <w:t xml:space="preserve"> </w:t>
      </w:r>
      <w:r w:rsidRPr="001D53E9">
        <w:rPr>
          <w:color w:val="404041"/>
          <w:sz w:val="20"/>
          <w:szCs w:val="20"/>
        </w:rPr>
        <w:t>federal</w:t>
      </w:r>
      <w:r w:rsidRPr="001D53E9">
        <w:rPr>
          <w:color w:val="404041"/>
          <w:spacing w:val="-4"/>
          <w:sz w:val="20"/>
          <w:szCs w:val="20"/>
        </w:rPr>
        <w:t xml:space="preserve"> </w:t>
      </w:r>
      <w:r w:rsidRPr="001D53E9">
        <w:rPr>
          <w:color w:val="404041"/>
          <w:sz w:val="20"/>
          <w:szCs w:val="20"/>
        </w:rPr>
        <w:t>preemption,</w:t>
      </w:r>
      <w:r w:rsidRPr="001D53E9">
        <w:rPr>
          <w:color w:val="404041"/>
          <w:spacing w:val="-4"/>
          <w:sz w:val="20"/>
          <w:szCs w:val="20"/>
        </w:rPr>
        <w:t xml:space="preserve"> </w:t>
      </w:r>
      <w:r w:rsidRPr="001D53E9">
        <w:rPr>
          <w:color w:val="404041"/>
          <w:sz w:val="20"/>
          <w:szCs w:val="20"/>
        </w:rPr>
        <w:t>and</w:t>
      </w:r>
      <w:r w:rsidRPr="001D53E9">
        <w:rPr>
          <w:color w:val="404041"/>
          <w:spacing w:val="-5"/>
          <w:sz w:val="20"/>
          <w:szCs w:val="20"/>
        </w:rPr>
        <w:t xml:space="preserve"> </w:t>
      </w:r>
      <w:r w:rsidRPr="001D53E9">
        <w:rPr>
          <w:color w:val="404041"/>
          <w:sz w:val="20"/>
          <w:szCs w:val="20"/>
        </w:rPr>
        <w:t>the</w:t>
      </w:r>
      <w:r w:rsidRPr="001D53E9">
        <w:rPr>
          <w:color w:val="404041"/>
          <w:spacing w:val="-5"/>
          <w:sz w:val="20"/>
          <w:szCs w:val="20"/>
        </w:rPr>
        <w:t xml:space="preserve"> </w:t>
      </w:r>
      <w:r w:rsidRPr="001D53E9">
        <w:rPr>
          <w:color w:val="404041"/>
          <w:sz w:val="20"/>
          <w:szCs w:val="20"/>
        </w:rPr>
        <w:t>government</w:t>
      </w:r>
      <w:r w:rsidRPr="001D53E9">
        <w:rPr>
          <w:color w:val="404041"/>
          <w:spacing w:val="-4"/>
          <w:sz w:val="20"/>
          <w:szCs w:val="20"/>
        </w:rPr>
        <w:t xml:space="preserve"> </w:t>
      </w:r>
      <w:r w:rsidRPr="001D53E9">
        <w:rPr>
          <w:color w:val="404041"/>
          <w:sz w:val="20"/>
          <w:szCs w:val="20"/>
        </w:rPr>
        <w:t>contractor</w:t>
      </w:r>
      <w:r w:rsidRPr="001D53E9">
        <w:rPr>
          <w:color w:val="404041"/>
          <w:spacing w:val="-4"/>
          <w:sz w:val="20"/>
          <w:szCs w:val="20"/>
        </w:rPr>
        <w:t xml:space="preserve"> </w:t>
      </w:r>
      <w:r w:rsidRPr="001D53E9">
        <w:rPr>
          <w:color w:val="404041"/>
          <w:sz w:val="20"/>
          <w:szCs w:val="20"/>
        </w:rPr>
        <w:t>defense</w:t>
      </w:r>
      <w:r w:rsidR="00C239EF">
        <w:rPr>
          <w:color w:val="404041"/>
          <w:sz w:val="20"/>
          <w:szCs w:val="20"/>
        </w:rPr>
        <w:t>.</w:t>
      </w:r>
    </w:p>
    <w:p w14:paraId="1201E6F5" w14:textId="34A26C35" w:rsidR="00B7404C" w:rsidRPr="001D53E9" w:rsidRDefault="00B7404C">
      <w:pPr>
        <w:pStyle w:val="ListParagraph"/>
        <w:numPr>
          <w:ilvl w:val="0"/>
          <w:numId w:val="1"/>
        </w:numPr>
        <w:tabs>
          <w:tab w:val="left" w:pos="328"/>
        </w:tabs>
        <w:kinsoku w:val="0"/>
        <w:overflowPunct w:val="0"/>
        <w:spacing w:before="142"/>
        <w:ind w:hanging="187"/>
        <w:rPr>
          <w:color w:val="404041"/>
          <w:sz w:val="20"/>
          <w:szCs w:val="20"/>
        </w:rPr>
      </w:pPr>
      <w:r w:rsidRPr="001D53E9">
        <w:rPr>
          <w:color w:val="404041"/>
          <w:sz w:val="20"/>
          <w:szCs w:val="20"/>
        </w:rPr>
        <w:t>Attorney-client</w:t>
      </w:r>
      <w:r w:rsidRPr="001D53E9">
        <w:rPr>
          <w:color w:val="404041"/>
          <w:spacing w:val="-13"/>
          <w:sz w:val="20"/>
          <w:szCs w:val="20"/>
        </w:rPr>
        <w:t xml:space="preserve"> </w:t>
      </w:r>
      <w:r w:rsidRPr="001D53E9">
        <w:rPr>
          <w:color w:val="404041"/>
          <w:sz w:val="20"/>
          <w:szCs w:val="20"/>
        </w:rPr>
        <w:t>privilege</w:t>
      </w:r>
      <w:r w:rsidR="00C239EF">
        <w:rPr>
          <w:color w:val="404041"/>
          <w:sz w:val="20"/>
          <w:szCs w:val="20"/>
        </w:rPr>
        <w:t>.</w:t>
      </w:r>
    </w:p>
    <w:p w14:paraId="6E0608A5" w14:textId="33FB7BD8" w:rsidR="00B7404C" w:rsidRPr="001D53E9" w:rsidRDefault="00B7404C">
      <w:pPr>
        <w:pStyle w:val="ListParagraph"/>
        <w:numPr>
          <w:ilvl w:val="0"/>
          <w:numId w:val="1"/>
        </w:numPr>
        <w:tabs>
          <w:tab w:val="left" w:pos="328"/>
        </w:tabs>
        <w:kinsoku w:val="0"/>
        <w:overflowPunct w:val="0"/>
        <w:ind w:hanging="187"/>
        <w:rPr>
          <w:color w:val="404041"/>
          <w:sz w:val="20"/>
          <w:szCs w:val="20"/>
        </w:rPr>
      </w:pPr>
      <w:r w:rsidRPr="001D53E9">
        <w:rPr>
          <w:color w:val="404041"/>
          <w:sz w:val="20"/>
          <w:szCs w:val="20"/>
        </w:rPr>
        <w:t>How to manage risk through contracts: warranties, disclaimers</w:t>
      </w:r>
      <w:r w:rsidR="0063744A" w:rsidRPr="001D53E9">
        <w:rPr>
          <w:color w:val="404041"/>
          <w:sz w:val="20"/>
          <w:szCs w:val="20"/>
        </w:rPr>
        <w:t>,</w:t>
      </w:r>
      <w:r w:rsidRPr="001D53E9">
        <w:rPr>
          <w:color w:val="404041"/>
          <w:sz w:val="20"/>
          <w:szCs w:val="20"/>
        </w:rPr>
        <w:t xml:space="preserve"> </w:t>
      </w:r>
      <w:r w:rsidR="0063744A" w:rsidRPr="001D53E9">
        <w:rPr>
          <w:color w:val="404041"/>
          <w:sz w:val="20"/>
          <w:szCs w:val="20"/>
        </w:rPr>
        <w:t>and</w:t>
      </w:r>
      <w:r w:rsidRPr="001D53E9">
        <w:rPr>
          <w:color w:val="404041"/>
          <w:spacing w:val="-32"/>
          <w:sz w:val="20"/>
          <w:szCs w:val="20"/>
        </w:rPr>
        <w:t xml:space="preserve"> </w:t>
      </w:r>
      <w:r w:rsidRPr="001D53E9">
        <w:rPr>
          <w:color w:val="404041"/>
          <w:sz w:val="20"/>
          <w:szCs w:val="20"/>
        </w:rPr>
        <w:t>indemnification</w:t>
      </w:r>
      <w:r w:rsidR="00C239EF">
        <w:rPr>
          <w:color w:val="404041"/>
          <w:sz w:val="20"/>
          <w:szCs w:val="20"/>
        </w:rPr>
        <w:t>.</w:t>
      </w:r>
    </w:p>
    <w:p w14:paraId="78868473" w14:textId="58B46522" w:rsidR="00B7404C" w:rsidRPr="001D53E9" w:rsidRDefault="00B7404C">
      <w:pPr>
        <w:pStyle w:val="ListParagraph"/>
        <w:numPr>
          <w:ilvl w:val="0"/>
          <w:numId w:val="1"/>
        </w:numPr>
        <w:tabs>
          <w:tab w:val="left" w:pos="328"/>
        </w:tabs>
        <w:kinsoku w:val="0"/>
        <w:overflowPunct w:val="0"/>
        <w:ind w:hanging="187"/>
        <w:rPr>
          <w:color w:val="404041"/>
          <w:sz w:val="20"/>
          <w:szCs w:val="20"/>
        </w:rPr>
      </w:pPr>
      <w:r w:rsidRPr="001D53E9">
        <w:rPr>
          <w:color w:val="404041"/>
          <w:sz w:val="20"/>
          <w:szCs w:val="20"/>
        </w:rPr>
        <w:t>Product liability</w:t>
      </w:r>
      <w:r w:rsidRPr="001D53E9">
        <w:rPr>
          <w:color w:val="404041"/>
          <w:spacing w:val="-15"/>
          <w:sz w:val="20"/>
          <w:szCs w:val="20"/>
        </w:rPr>
        <w:t xml:space="preserve"> </w:t>
      </w:r>
      <w:r w:rsidRPr="001D53E9">
        <w:rPr>
          <w:color w:val="404041"/>
          <w:sz w:val="20"/>
          <w:szCs w:val="20"/>
        </w:rPr>
        <w:t>prevention</w:t>
      </w:r>
      <w:r w:rsidR="00C239EF">
        <w:rPr>
          <w:color w:val="404041"/>
          <w:sz w:val="20"/>
          <w:szCs w:val="20"/>
        </w:rPr>
        <w:t>.</w:t>
      </w:r>
    </w:p>
    <w:p w14:paraId="5B943260" w14:textId="1AF00140" w:rsidR="00B7404C" w:rsidRPr="001D53E9" w:rsidRDefault="00B7404C">
      <w:pPr>
        <w:pStyle w:val="ListParagraph"/>
        <w:numPr>
          <w:ilvl w:val="0"/>
          <w:numId w:val="1"/>
        </w:numPr>
        <w:tabs>
          <w:tab w:val="left" w:pos="328"/>
        </w:tabs>
        <w:kinsoku w:val="0"/>
        <w:overflowPunct w:val="0"/>
        <w:spacing w:before="142"/>
        <w:ind w:hanging="187"/>
        <w:rPr>
          <w:color w:val="404041"/>
          <w:sz w:val="20"/>
          <w:szCs w:val="20"/>
        </w:rPr>
      </w:pPr>
      <w:r w:rsidRPr="001D53E9">
        <w:rPr>
          <w:color w:val="404041"/>
          <w:sz w:val="20"/>
          <w:szCs w:val="20"/>
        </w:rPr>
        <w:t>Compensatory and punitive</w:t>
      </w:r>
      <w:r w:rsidRPr="001D53E9">
        <w:rPr>
          <w:color w:val="404041"/>
          <w:spacing w:val="-18"/>
          <w:sz w:val="20"/>
          <w:szCs w:val="20"/>
        </w:rPr>
        <w:t xml:space="preserve"> </w:t>
      </w:r>
      <w:r w:rsidRPr="001D53E9">
        <w:rPr>
          <w:color w:val="404041"/>
          <w:sz w:val="20"/>
          <w:szCs w:val="20"/>
        </w:rPr>
        <w:t>damages</w:t>
      </w:r>
      <w:r w:rsidR="00C239EF">
        <w:rPr>
          <w:color w:val="404041"/>
          <w:sz w:val="20"/>
          <w:szCs w:val="20"/>
        </w:rPr>
        <w:t>.</w:t>
      </w:r>
    </w:p>
    <w:p w14:paraId="20AFA452" w14:textId="451180EE" w:rsidR="00B7404C" w:rsidRPr="001D53E9" w:rsidRDefault="00B7404C">
      <w:pPr>
        <w:pStyle w:val="BodyText"/>
        <w:kinsoku w:val="0"/>
        <w:overflowPunct w:val="0"/>
        <w:spacing w:before="155" w:line="302" w:lineRule="auto"/>
        <w:ind w:right="364"/>
        <w:rPr>
          <w:color w:val="404041"/>
          <w:sz w:val="20"/>
          <w:szCs w:val="20"/>
        </w:rPr>
      </w:pPr>
      <w:r w:rsidRPr="001D53E9">
        <w:rPr>
          <w:color w:val="404041"/>
          <w:sz w:val="20"/>
          <w:szCs w:val="20"/>
        </w:rPr>
        <w:t xml:space="preserve">The program concludes with a mock trial in which participants serve as a jury and </w:t>
      </w:r>
      <w:r w:rsidR="008B0F35" w:rsidRPr="001D53E9">
        <w:rPr>
          <w:color w:val="404041"/>
          <w:sz w:val="20"/>
          <w:szCs w:val="20"/>
        </w:rPr>
        <w:t xml:space="preserve">learn </w:t>
      </w:r>
      <w:r w:rsidRPr="001D53E9">
        <w:rPr>
          <w:color w:val="404041"/>
          <w:sz w:val="20"/>
          <w:szCs w:val="20"/>
        </w:rPr>
        <w:t>how a company’s actions and documents significantly influence a jury’s decision-making process.</w:t>
      </w:r>
    </w:p>
    <w:p w14:paraId="0D3FB3E3" w14:textId="2958E9E3" w:rsidR="00B7404C" w:rsidRPr="001D53E9" w:rsidRDefault="00B7404C">
      <w:pPr>
        <w:pStyle w:val="Heading1"/>
        <w:kinsoku w:val="0"/>
        <w:overflowPunct w:val="0"/>
        <w:rPr>
          <w:color w:val="D6001C"/>
          <w:sz w:val="20"/>
          <w:szCs w:val="20"/>
        </w:rPr>
      </w:pPr>
      <w:bookmarkStart w:id="2" w:name="WHO_SHOULD_ATTEND"/>
      <w:bookmarkEnd w:id="2"/>
      <w:r w:rsidRPr="001D53E9">
        <w:rPr>
          <w:color w:val="D6001C"/>
          <w:sz w:val="20"/>
          <w:szCs w:val="20"/>
        </w:rPr>
        <w:t>WHO SHOULD ATTEND</w:t>
      </w:r>
      <w:r w:rsidR="002A761B" w:rsidRPr="001D53E9">
        <w:rPr>
          <w:color w:val="D6001C"/>
          <w:sz w:val="20"/>
          <w:szCs w:val="20"/>
        </w:rPr>
        <w:t>?</w:t>
      </w:r>
    </w:p>
    <w:p w14:paraId="5FE4B3A0" w14:textId="526C4ED6" w:rsidR="005B3A3A" w:rsidRPr="001D53E9" w:rsidRDefault="002A761B">
      <w:pPr>
        <w:pStyle w:val="BodyText"/>
        <w:kinsoku w:val="0"/>
        <w:overflowPunct w:val="0"/>
        <w:spacing w:before="126" w:line="302" w:lineRule="auto"/>
        <w:ind w:right="364"/>
        <w:rPr>
          <w:color w:val="404041"/>
          <w:sz w:val="20"/>
          <w:szCs w:val="20"/>
        </w:rPr>
      </w:pPr>
      <w:r w:rsidRPr="001D53E9">
        <w:rPr>
          <w:color w:val="404041"/>
          <w:sz w:val="20"/>
          <w:szCs w:val="20"/>
        </w:rPr>
        <w:t xml:space="preserve">This program is beneficial for </w:t>
      </w:r>
      <w:r w:rsidR="00B7404C" w:rsidRPr="001D53E9">
        <w:rPr>
          <w:color w:val="404041"/>
          <w:sz w:val="20"/>
          <w:szCs w:val="20"/>
        </w:rPr>
        <w:t xml:space="preserve">managers and employees whose jobs require them to make decisions that </w:t>
      </w:r>
      <w:r w:rsidR="0063744A" w:rsidRPr="001D53E9">
        <w:rPr>
          <w:color w:val="404041"/>
          <w:sz w:val="20"/>
          <w:szCs w:val="20"/>
        </w:rPr>
        <w:t>could result in</w:t>
      </w:r>
      <w:r w:rsidR="00B7404C" w:rsidRPr="001D53E9">
        <w:rPr>
          <w:color w:val="404041"/>
          <w:sz w:val="20"/>
          <w:szCs w:val="20"/>
        </w:rPr>
        <w:t xml:space="preserve"> product liability </w:t>
      </w:r>
      <w:r w:rsidR="003511FA" w:rsidRPr="001D53E9">
        <w:rPr>
          <w:color w:val="404041"/>
          <w:sz w:val="20"/>
          <w:szCs w:val="20"/>
        </w:rPr>
        <w:t>risk, including</w:t>
      </w:r>
      <w:r w:rsidR="00B7404C" w:rsidRPr="001D53E9">
        <w:rPr>
          <w:color w:val="404041"/>
          <w:sz w:val="20"/>
          <w:szCs w:val="20"/>
        </w:rPr>
        <w:t xml:space="preserve"> those who make design decisions, draft </w:t>
      </w:r>
      <w:proofErr w:type="gramStart"/>
      <w:r w:rsidR="00B7404C" w:rsidRPr="001D53E9">
        <w:rPr>
          <w:color w:val="404041"/>
          <w:sz w:val="20"/>
          <w:szCs w:val="20"/>
        </w:rPr>
        <w:t>instructions</w:t>
      </w:r>
      <w:proofErr w:type="gramEnd"/>
      <w:r w:rsidR="00B7404C" w:rsidRPr="001D53E9">
        <w:rPr>
          <w:color w:val="404041"/>
          <w:sz w:val="20"/>
          <w:szCs w:val="20"/>
        </w:rPr>
        <w:t xml:space="preserve"> or warnings, supervise quality or customer complaints, or decide how to respond to </w:t>
      </w:r>
      <w:r w:rsidR="009609A3" w:rsidRPr="001D53E9">
        <w:rPr>
          <w:color w:val="404041"/>
          <w:sz w:val="20"/>
          <w:szCs w:val="20"/>
        </w:rPr>
        <w:t>emerging issues</w:t>
      </w:r>
      <w:r w:rsidR="00B7404C" w:rsidRPr="001D53E9">
        <w:rPr>
          <w:color w:val="404041"/>
          <w:sz w:val="20"/>
          <w:szCs w:val="20"/>
        </w:rPr>
        <w:t>. The workshop is also intended for risk managers, in-house counsel, and accident investigators.</w:t>
      </w:r>
    </w:p>
    <w:p w14:paraId="63CBE8C0" w14:textId="6106E318" w:rsidR="00B7404C" w:rsidRPr="001D53E9" w:rsidRDefault="00B7404C">
      <w:pPr>
        <w:pStyle w:val="Heading1"/>
        <w:kinsoku w:val="0"/>
        <w:overflowPunct w:val="0"/>
        <w:rPr>
          <w:color w:val="D6001C"/>
          <w:sz w:val="20"/>
          <w:szCs w:val="20"/>
        </w:rPr>
      </w:pPr>
      <w:bookmarkStart w:id="3" w:name="SCHEDULE"/>
      <w:bookmarkEnd w:id="3"/>
      <w:r w:rsidRPr="001D53E9">
        <w:rPr>
          <w:color w:val="D6001C"/>
          <w:sz w:val="20"/>
          <w:szCs w:val="20"/>
        </w:rPr>
        <w:t>SCHEDULE</w:t>
      </w:r>
      <w:r w:rsidR="002A761B" w:rsidRPr="001D53E9">
        <w:rPr>
          <w:color w:val="D6001C"/>
          <w:sz w:val="20"/>
          <w:szCs w:val="20"/>
        </w:rPr>
        <w:t>:</w:t>
      </w:r>
    </w:p>
    <w:p w14:paraId="20ACEF9C" w14:textId="77777777" w:rsidR="00B7404C" w:rsidRDefault="00B7404C">
      <w:pPr>
        <w:pStyle w:val="BodyText"/>
        <w:kinsoku w:val="0"/>
        <w:overflowPunct w:val="0"/>
        <w:spacing w:after="1"/>
        <w:ind w:left="0"/>
        <w:rPr>
          <w:rFonts w:ascii="Arial Narrow" w:hAnsi="Arial Narrow" w:cs="Arial Narrow"/>
          <w:b/>
          <w:bCs/>
          <w:sz w:val="15"/>
          <w:szCs w:val="15"/>
        </w:rPr>
      </w:pPr>
    </w:p>
    <w:tbl>
      <w:tblPr>
        <w:tblW w:w="0" w:type="auto"/>
        <w:tblInd w:w="110" w:type="dxa"/>
        <w:tblLayout w:type="fixed"/>
        <w:tblCellMar>
          <w:left w:w="0" w:type="dxa"/>
          <w:right w:w="0" w:type="dxa"/>
        </w:tblCellMar>
        <w:tblLook w:val="0000" w:firstRow="0" w:lastRow="0" w:firstColumn="0" w:lastColumn="0" w:noHBand="0" w:noVBand="0"/>
      </w:tblPr>
      <w:tblGrid>
        <w:gridCol w:w="2320"/>
        <w:gridCol w:w="4245"/>
        <w:gridCol w:w="697"/>
      </w:tblGrid>
      <w:tr w:rsidR="00B7404C" w:rsidRPr="000D61E6" w14:paraId="64D63F3E" w14:textId="77777777" w:rsidTr="001D53E9">
        <w:trPr>
          <w:trHeight w:val="20"/>
        </w:trPr>
        <w:tc>
          <w:tcPr>
            <w:tcW w:w="2320" w:type="dxa"/>
            <w:tcBorders>
              <w:top w:val="none" w:sz="6" w:space="0" w:color="auto"/>
              <w:left w:val="none" w:sz="6" w:space="0" w:color="auto"/>
              <w:bottom w:val="none" w:sz="6" w:space="0" w:color="auto"/>
              <w:right w:val="none" w:sz="6" w:space="0" w:color="auto"/>
            </w:tcBorders>
          </w:tcPr>
          <w:p w14:paraId="2570EFB1" w14:textId="77777777" w:rsidR="00B7404C" w:rsidRPr="001D53E9" w:rsidRDefault="00B7404C" w:rsidP="001D53E9">
            <w:pPr>
              <w:pStyle w:val="TableParagraph"/>
              <w:tabs>
                <w:tab w:val="left" w:pos="1605"/>
              </w:tabs>
              <w:kinsoku w:val="0"/>
              <w:overflowPunct w:val="0"/>
              <w:spacing w:before="0" w:line="201" w:lineRule="exact"/>
              <w:ind w:left="109" w:right="-90"/>
              <w:jc w:val="center"/>
              <w:rPr>
                <w:rFonts w:ascii="Times New Roman" w:hAnsi="Times New Roman" w:cs="Times New Roman"/>
                <w:sz w:val="20"/>
                <w:szCs w:val="20"/>
              </w:rPr>
            </w:pPr>
            <w:r w:rsidRPr="001D53E9">
              <w:rPr>
                <w:color w:val="404041"/>
                <w:sz w:val="20"/>
                <w:szCs w:val="20"/>
              </w:rPr>
              <w:t>8:00 a.m. – 8:30 a.m.</w:t>
            </w:r>
          </w:p>
        </w:tc>
        <w:tc>
          <w:tcPr>
            <w:tcW w:w="4942" w:type="dxa"/>
            <w:gridSpan w:val="2"/>
            <w:tcBorders>
              <w:top w:val="none" w:sz="6" w:space="0" w:color="auto"/>
              <w:left w:val="none" w:sz="6" w:space="0" w:color="auto"/>
              <w:bottom w:val="none" w:sz="6" w:space="0" w:color="auto"/>
              <w:right w:val="none" w:sz="6" w:space="0" w:color="auto"/>
            </w:tcBorders>
          </w:tcPr>
          <w:p w14:paraId="78A81FBB" w14:textId="77777777" w:rsidR="00B7404C" w:rsidRPr="001D53E9" w:rsidRDefault="00B7404C" w:rsidP="001D53E9">
            <w:pPr>
              <w:pStyle w:val="TableParagraph"/>
              <w:kinsoku w:val="0"/>
              <w:overflowPunct w:val="0"/>
              <w:spacing w:before="0" w:line="201" w:lineRule="exact"/>
              <w:ind w:firstLine="361"/>
              <w:rPr>
                <w:rFonts w:ascii="Times New Roman" w:hAnsi="Times New Roman" w:cs="Times New Roman"/>
                <w:sz w:val="20"/>
                <w:szCs w:val="20"/>
              </w:rPr>
            </w:pPr>
            <w:r w:rsidRPr="001D53E9">
              <w:rPr>
                <w:color w:val="404041"/>
                <w:sz w:val="20"/>
                <w:szCs w:val="20"/>
              </w:rPr>
              <w:t>Continental Breakfast and Registration</w:t>
            </w:r>
          </w:p>
        </w:tc>
      </w:tr>
      <w:tr w:rsidR="00B7404C" w:rsidRPr="000D61E6" w14:paraId="5E461068" w14:textId="77777777" w:rsidTr="001D53E9">
        <w:trPr>
          <w:trHeight w:val="20"/>
        </w:trPr>
        <w:tc>
          <w:tcPr>
            <w:tcW w:w="2320" w:type="dxa"/>
            <w:tcBorders>
              <w:top w:val="none" w:sz="6" w:space="0" w:color="auto"/>
              <w:left w:val="none" w:sz="6" w:space="0" w:color="auto"/>
              <w:bottom w:val="none" w:sz="6" w:space="0" w:color="auto"/>
              <w:right w:val="none" w:sz="6" w:space="0" w:color="auto"/>
            </w:tcBorders>
          </w:tcPr>
          <w:p w14:paraId="0A452689" w14:textId="77777777" w:rsidR="00B7404C" w:rsidRPr="001D53E9" w:rsidRDefault="00B7404C" w:rsidP="001D53E9">
            <w:pPr>
              <w:pStyle w:val="TableParagraph"/>
              <w:tabs>
                <w:tab w:val="left" w:pos="1605"/>
              </w:tabs>
              <w:kinsoku w:val="0"/>
              <w:overflowPunct w:val="0"/>
              <w:ind w:left="207" w:right="-90"/>
              <w:jc w:val="center"/>
              <w:rPr>
                <w:rFonts w:ascii="Times New Roman" w:hAnsi="Times New Roman" w:cs="Times New Roman"/>
                <w:sz w:val="20"/>
                <w:szCs w:val="20"/>
              </w:rPr>
            </w:pPr>
            <w:r w:rsidRPr="001D53E9">
              <w:rPr>
                <w:color w:val="404041"/>
                <w:sz w:val="20"/>
                <w:szCs w:val="20"/>
              </w:rPr>
              <w:t>8:30 a.m. – 12:15 p.m.</w:t>
            </w:r>
          </w:p>
        </w:tc>
        <w:tc>
          <w:tcPr>
            <w:tcW w:w="4942" w:type="dxa"/>
            <w:gridSpan w:val="2"/>
            <w:tcBorders>
              <w:top w:val="none" w:sz="6" w:space="0" w:color="auto"/>
              <w:left w:val="none" w:sz="6" w:space="0" w:color="auto"/>
              <w:bottom w:val="none" w:sz="6" w:space="0" w:color="auto"/>
              <w:right w:val="none" w:sz="6" w:space="0" w:color="auto"/>
            </w:tcBorders>
          </w:tcPr>
          <w:p w14:paraId="19E416A9" w14:textId="77777777" w:rsidR="00B7404C" w:rsidRPr="001D53E9" w:rsidRDefault="00B7404C" w:rsidP="001D53E9">
            <w:pPr>
              <w:pStyle w:val="TableParagraph"/>
              <w:kinsoku w:val="0"/>
              <w:overflowPunct w:val="0"/>
              <w:ind w:firstLine="361"/>
              <w:rPr>
                <w:rFonts w:ascii="Times New Roman" w:hAnsi="Times New Roman" w:cs="Times New Roman"/>
                <w:sz w:val="20"/>
                <w:szCs w:val="20"/>
              </w:rPr>
            </w:pPr>
            <w:r w:rsidRPr="001D53E9">
              <w:rPr>
                <w:color w:val="404041"/>
                <w:sz w:val="20"/>
                <w:szCs w:val="20"/>
              </w:rPr>
              <w:t>Morning Session</w:t>
            </w:r>
          </w:p>
        </w:tc>
      </w:tr>
      <w:tr w:rsidR="00B7404C" w:rsidRPr="000D61E6" w14:paraId="550ECB2E" w14:textId="77777777" w:rsidTr="001D53E9">
        <w:trPr>
          <w:trHeight w:val="20"/>
        </w:trPr>
        <w:tc>
          <w:tcPr>
            <w:tcW w:w="2320" w:type="dxa"/>
            <w:tcBorders>
              <w:top w:val="none" w:sz="6" w:space="0" w:color="auto"/>
              <w:left w:val="none" w:sz="6" w:space="0" w:color="auto"/>
              <w:bottom w:val="none" w:sz="6" w:space="0" w:color="auto"/>
              <w:right w:val="none" w:sz="6" w:space="0" w:color="auto"/>
            </w:tcBorders>
          </w:tcPr>
          <w:p w14:paraId="40F05CC5" w14:textId="77777777" w:rsidR="00B7404C" w:rsidRPr="001D53E9" w:rsidRDefault="00B7404C" w:rsidP="001D53E9">
            <w:pPr>
              <w:pStyle w:val="TableParagraph"/>
              <w:tabs>
                <w:tab w:val="left" w:pos="1605"/>
              </w:tabs>
              <w:kinsoku w:val="0"/>
              <w:overflowPunct w:val="0"/>
              <w:ind w:left="207" w:right="-90"/>
              <w:jc w:val="center"/>
              <w:rPr>
                <w:rFonts w:ascii="Times New Roman" w:hAnsi="Times New Roman" w:cs="Times New Roman"/>
                <w:sz w:val="20"/>
                <w:szCs w:val="20"/>
              </w:rPr>
            </w:pPr>
            <w:r w:rsidRPr="001D53E9">
              <w:rPr>
                <w:color w:val="404041"/>
                <w:sz w:val="20"/>
                <w:szCs w:val="20"/>
              </w:rPr>
              <w:t>12:15 p.m. – 1:00 p.m.</w:t>
            </w:r>
          </w:p>
        </w:tc>
        <w:tc>
          <w:tcPr>
            <w:tcW w:w="4942" w:type="dxa"/>
            <w:gridSpan w:val="2"/>
            <w:tcBorders>
              <w:top w:val="none" w:sz="6" w:space="0" w:color="auto"/>
              <w:left w:val="none" w:sz="6" w:space="0" w:color="auto"/>
              <w:bottom w:val="none" w:sz="6" w:space="0" w:color="auto"/>
              <w:right w:val="none" w:sz="6" w:space="0" w:color="auto"/>
            </w:tcBorders>
          </w:tcPr>
          <w:p w14:paraId="6023B620" w14:textId="77777777" w:rsidR="00B7404C" w:rsidRPr="001D53E9" w:rsidRDefault="00B7404C" w:rsidP="001D53E9">
            <w:pPr>
              <w:pStyle w:val="TableParagraph"/>
              <w:kinsoku w:val="0"/>
              <w:overflowPunct w:val="0"/>
              <w:ind w:firstLine="361"/>
              <w:rPr>
                <w:rFonts w:ascii="Times New Roman" w:hAnsi="Times New Roman" w:cs="Times New Roman"/>
                <w:sz w:val="20"/>
                <w:szCs w:val="20"/>
              </w:rPr>
            </w:pPr>
            <w:r w:rsidRPr="001D53E9">
              <w:rPr>
                <w:color w:val="404041"/>
                <w:sz w:val="20"/>
                <w:szCs w:val="20"/>
              </w:rPr>
              <w:t>Lunch</w:t>
            </w:r>
          </w:p>
        </w:tc>
      </w:tr>
      <w:tr w:rsidR="00B7404C" w:rsidRPr="000D61E6" w14:paraId="0AF549D0" w14:textId="77777777" w:rsidTr="001D53E9">
        <w:trPr>
          <w:trHeight w:val="20"/>
        </w:trPr>
        <w:tc>
          <w:tcPr>
            <w:tcW w:w="2320" w:type="dxa"/>
            <w:tcBorders>
              <w:top w:val="none" w:sz="6" w:space="0" w:color="auto"/>
              <w:left w:val="none" w:sz="6" w:space="0" w:color="auto"/>
              <w:bottom w:val="none" w:sz="6" w:space="0" w:color="auto"/>
              <w:right w:val="none" w:sz="6" w:space="0" w:color="auto"/>
            </w:tcBorders>
          </w:tcPr>
          <w:p w14:paraId="33959095" w14:textId="77777777" w:rsidR="00B7404C" w:rsidRPr="001D53E9" w:rsidRDefault="00B7404C" w:rsidP="001D53E9">
            <w:pPr>
              <w:pStyle w:val="TableParagraph"/>
              <w:tabs>
                <w:tab w:val="left" w:pos="1605"/>
              </w:tabs>
              <w:kinsoku w:val="0"/>
              <w:overflowPunct w:val="0"/>
              <w:spacing w:before="124"/>
              <w:ind w:left="110" w:right="-90"/>
              <w:jc w:val="center"/>
              <w:rPr>
                <w:rFonts w:ascii="Times New Roman" w:hAnsi="Times New Roman" w:cs="Times New Roman"/>
                <w:sz w:val="20"/>
                <w:szCs w:val="20"/>
              </w:rPr>
            </w:pPr>
            <w:r w:rsidRPr="001D53E9">
              <w:rPr>
                <w:color w:val="404041"/>
                <w:sz w:val="20"/>
                <w:szCs w:val="20"/>
              </w:rPr>
              <w:t>1:00 p.m. – 4:30 p.m.</w:t>
            </w:r>
          </w:p>
        </w:tc>
        <w:tc>
          <w:tcPr>
            <w:tcW w:w="4942" w:type="dxa"/>
            <w:gridSpan w:val="2"/>
            <w:tcBorders>
              <w:top w:val="none" w:sz="6" w:space="0" w:color="auto"/>
              <w:left w:val="none" w:sz="6" w:space="0" w:color="auto"/>
              <w:bottom w:val="none" w:sz="6" w:space="0" w:color="auto"/>
              <w:right w:val="none" w:sz="6" w:space="0" w:color="auto"/>
            </w:tcBorders>
          </w:tcPr>
          <w:p w14:paraId="0BD87B0D" w14:textId="77777777" w:rsidR="00B7404C" w:rsidRPr="001D53E9" w:rsidRDefault="00B7404C" w:rsidP="001D53E9">
            <w:pPr>
              <w:pStyle w:val="TableParagraph"/>
              <w:kinsoku w:val="0"/>
              <w:overflowPunct w:val="0"/>
              <w:spacing w:before="124"/>
              <w:ind w:firstLine="361"/>
              <w:rPr>
                <w:rFonts w:ascii="Times New Roman" w:hAnsi="Times New Roman" w:cs="Times New Roman"/>
                <w:sz w:val="20"/>
                <w:szCs w:val="20"/>
              </w:rPr>
            </w:pPr>
            <w:r w:rsidRPr="001D53E9">
              <w:rPr>
                <w:color w:val="404041"/>
                <w:sz w:val="20"/>
                <w:szCs w:val="20"/>
              </w:rPr>
              <w:t>Afternoon Session</w:t>
            </w:r>
          </w:p>
        </w:tc>
      </w:tr>
      <w:tr w:rsidR="00B7404C" w:rsidRPr="000D61E6" w14:paraId="5F411ED9" w14:textId="77777777" w:rsidTr="001D53E9">
        <w:trPr>
          <w:gridAfter w:val="1"/>
          <w:wAfter w:w="697" w:type="dxa"/>
          <w:trHeight w:val="20"/>
        </w:trPr>
        <w:tc>
          <w:tcPr>
            <w:tcW w:w="2320" w:type="dxa"/>
            <w:tcBorders>
              <w:top w:val="none" w:sz="6" w:space="0" w:color="auto"/>
              <w:left w:val="none" w:sz="6" w:space="0" w:color="auto"/>
              <w:bottom w:val="none" w:sz="6" w:space="0" w:color="auto"/>
              <w:right w:val="none" w:sz="6" w:space="0" w:color="auto"/>
            </w:tcBorders>
          </w:tcPr>
          <w:p w14:paraId="7F1D6ADA" w14:textId="77777777" w:rsidR="00B7404C" w:rsidRPr="001D53E9" w:rsidRDefault="00B7404C" w:rsidP="001D53E9">
            <w:pPr>
              <w:pStyle w:val="TableParagraph"/>
              <w:tabs>
                <w:tab w:val="left" w:pos="1605"/>
              </w:tabs>
              <w:kinsoku w:val="0"/>
              <w:overflowPunct w:val="0"/>
              <w:ind w:left="110" w:right="-90"/>
              <w:jc w:val="center"/>
              <w:rPr>
                <w:rFonts w:ascii="Times New Roman" w:hAnsi="Times New Roman" w:cs="Times New Roman"/>
                <w:sz w:val="20"/>
                <w:szCs w:val="20"/>
              </w:rPr>
            </w:pPr>
            <w:r w:rsidRPr="001D53E9">
              <w:rPr>
                <w:color w:val="404041"/>
                <w:sz w:val="20"/>
                <w:szCs w:val="20"/>
              </w:rPr>
              <w:t>4:30 p.m. – 5:30 p.m.</w:t>
            </w:r>
          </w:p>
        </w:tc>
        <w:tc>
          <w:tcPr>
            <w:tcW w:w="4245" w:type="dxa"/>
            <w:tcBorders>
              <w:top w:val="none" w:sz="6" w:space="0" w:color="auto"/>
              <w:left w:val="none" w:sz="6" w:space="0" w:color="auto"/>
              <w:bottom w:val="none" w:sz="6" w:space="0" w:color="auto"/>
              <w:right w:val="none" w:sz="6" w:space="0" w:color="auto"/>
            </w:tcBorders>
          </w:tcPr>
          <w:p w14:paraId="2699398A" w14:textId="77777777" w:rsidR="00B7404C" w:rsidRPr="001D53E9" w:rsidRDefault="00B7404C" w:rsidP="001D53E9">
            <w:pPr>
              <w:pStyle w:val="TableParagraph"/>
              <w:kinsoku w:val="0"/>
              <w:overflowPunct w:val="0"/>
              <w:ind w:firstLine="361"/>
              <w:rPr>
                <w:rFonts w:ascii="Times New Roman" w:hAnsi="Times New Roman" w:cs="Times New Roman"/>
                <w:sz w:val="20"/>
                <w:szCs w:val="20"/>
              </w:rPr>
            </w:pPr>
            <w:r w:rsidRPr="001D53E9">
              <w:rPr>
                <w:color w:val="404041"/>
                <w:sz w:val="20"/>
                <w:szCs w:val="20"/>
              </w:rPr>
              <w:t>Cocktail Reception</w:t>
            </w:r>
          </w:p>
        </w:tc>
      </w:tr>
    </w:tbl>
    <w:p w14:paraId="6049621E" w14:textId="77777777" w:rsidR="00B7404C" w:rsidRDefault="00B7404C">
      <w:pPr>
        <w:rPr>
          <w:rFonts w:ascii="Times New Roman" w:hAnsi="Times New Roman" w:cs="Times New Roman"/>
        </w:rPr>
        <w:sectPr w:rsidR="00B7404C" w:rsidSect="00921C1D">
          <w:headerReference w:type="even" r:id="rId8"/>
          <w:headerReference w:type="default" r:id="rId9"/>
          <w:footerReference w:type="even" r:id="rId10"/>
          <w:footerReference w:type="default" r:id="rId11"/>
          <w:headerReference w:type="first" r:id="rId12"/>
          <w:footerReference w:type="first" r:id="rId13"/>
          <w:pgSz w:w="12240" w:h="15840"/>
          <w:pgMar w:top="990" w:right="760" w:bottom="660" w:left="940" w:header="720" w:footer="470" w:gutter="0"/>
          <w:pgNumType w:start="1"/>
          <w:cols w:space="720"/>
          <w:noEndnote/>
        </w:sectPr>
      </w:pPr>
    </w:p>
    <w:p w14:paraId="7A45F954" w14:textId="77777777" w:rsidR="00B7404C" w:rsidRDefault="00B7404C">
      <w:pPr>
        <w:pStyle w:val="BodyText"/>
        <w:kinsoku w:val="0"/>
        <w:overflowPunct w:val="0"/>
        <w:ind w:left="0"/>
        <w:rPr>
          <w:rFonts w:ascii="Arial Narrow" w:hAnsi="Arial Narrow" w:cs="Arial Narrow"/>
          <w:b/>
          <w:bCs/>
          <w:sz w:val="20"/>
          <w:szCs w:val="20"/>
        </w:rPr>
      </w:pPr>
    </w:p>
    <w:p w14:paraId="697B02F3" w14:textId="77777777" w:rsidR="00B7404C" w:rsidRDefault="00B7404C">
      <w:pPr>
        <w:pStyle w:val="BodyText"/>
        <w:kinsoku w:val="0"/>
        <w:overflowPunct w:val="0"/>
        <w:spacing w:before="10"/>
        <w:ind w:left="0"/>
        <w:rPr>
          <w:rFonts w:ascii="Arial Narrow" w:hAnsi="Arial Narrow" w:cs="Arial Narrow"/>
          <w:b/>
          <w:bCs/>
          <w:sz w:val="22"/>
          <w:szCs w:val="22"/>
        </w:rPr>
      </w:pPr>
    </w:p>
    <w:p w14:paraId="2F2D12CC" w14:textId="77777777" w:rsidR="00B7404C" w:rsidRDefault="00B7404C">
      <w:pPr>
        <w:pStyle w:val="BodyText"/>
        <w:kinsoku w:val="0"/>
        <w:overflowPunct w:val="0"/>
        <w:ind w:left="180"/>
        <w:rPr>
          <w:rFonts w:ascii="Arial Narrow" w:hAnsi="Arial Narrow" w:cs="Arial Narrow"/>
          <w:b/>
          <w:bCs/>
          <w:color w:val="D6001C"/>
        </w:rPr>
      </w:pPr>
      <w:bookmarkStart w:id="4" w:name="WORKSHOP_LOCATION_AND_ACCOMMODATIONS"/>
      <w:bookmarkEnd w:id="4"/>
      <w:r>
        <w:rPr>
          <w:rFonts w:ascii="Arial Narrow" w:hAnsi="Arial Narrow" w:cs="Arial Narrow"/>
          <w:b/>
          <w:bCs/>
          <w:color w:val="D6001C"/>
        </w:rPr>
        <w:t>WORKSHOP LOCATION AND ACCOMMODATIONS</w:t>
      </w:r>
    </w:p>
    <w:p w14:paraId="6F36F2E0" w14:textId="357D49F2" w:rsidR="0061117F" w:rsidRDefault="00B7404C" w:rsidP="00B0029A">
      <w:pPr>
        <w:pStyle w:val="BodyText"/>
        <w:kinsoku w:val="0"/>
        <w:overflowPunct w:val="0"/>
        <w:spacing w:before="126" w:line="302" w:lineRule="auto"/>
        <w:ind w:right="244"/>
      </w:pPr>
      <w:r>
        <w:rPr>
          <w:color w:val="404041"/>
        </w:rPr>
        <w:t xml:space="preserve">The </w:t>
      </w:r>
      <w:r w:rsidR="00A13A2C">
        <w:rPr>
          <w:color w:val="404041"/>
        </w:rPr>
        <w:t>202</w:t>
      </w:r>
      <w:r w:rsidR="00790164">
        <w:rPr>
          <w:color w:val="404041"/>
        </w:rPr>
        <w:t>4</w:t>
      </w:r>
      <w:r w:rsidR="00A13A2C">
        <w:rPr>
          <w:color w:val="404041"/>
        </w:rPr>
        <w:t xml:space="preserve"> </w:t>
      </w:r>
      <w:r>
        <w:rPr>
          <w:color w:val="404041"/>
        </w:rPr>
        <w:t xml:space="preserve">workshop will be held in the Seattle office of Perkins Coie at 1201 Third Avenue, 49th Floor, Seattle, WA 98101. The central location of our downtown Seattle office provides workshop participants with numerous hotel options at varying price points. Overnight hotel accommodations are the responsibility of workshop </w:t>
      </w:r>
      <w:r w:rsidR="0061117F">
        <w:rPr>
          <w:color w:val="404041"/>
        </w:rPr>
        <w:t>attendees</w:t>
      </w:r>
      <w:r>
        <w:rPr>
          <w:color w:val="404041"/>
        </w:rPr>
        <w:t>.</w:t>
      </w:r>
      <w:bookmarkStart w:id="5" w:name="REGISTRATION_FEE"/>
      <w:bookmarkEnd w:id="5"/>
    </w:p>
    <w:p w14:paraId="2A106241" w14:textId="77777777" w:rsidR="00B7404C" w:rsidRDefault="00B7404C">
      <w:pPr>
        <w:pStyle w:val="Heading1"/>
        <w:kinsoku w:val="0"/>
        <w:overflowPunct w:val="0"/>
        <w:rPr>
          <w:color w:val="D6001C"/>
        </w:rPr>
      </w:pPr>
      <w:r>
        <w:rPr>
          <w:color w:val="D6001C"/>
        </w:rPr>
        <w:t>REGISTRATION FEE</w:t>
      </w:r>
    </w:p>
    <w:p w14:paraId="51961A39" w14:textId="67EF98B0" w:rsidR="002864FD" w:rsidRPr="00B0029A" w:rsidRDefault="00C239EF">
      <w:pPr>
        <w:pStyle w:val="BodyText"/>
        <w:kinsoku w:val="0"/>
        <w:overflowPunct w:val="0"/>
        <w:spacing w:before="126" w:line="302" w:lineRule="auto"/>
        <w:ind w:right="466"/>
        <w:rPr>
          <w:color w:val="404041"/>
        </w:rPr>
      </w:pPr>
      <w:r>
        <w:rPr>
          <w:color w:val="404041"/>
        </w:rPr>
        <w:t>R</w:t>
      </w:r>
      <w:r w:rsidR="003E4AB2" w:rsidRPr="00B0029A">
        <w:rPr>
          <w:color w:val="404041"/>
        </w:rPr>
        <w:t xml:space="preserve">egistration </w:t>
      </w:r>
      <w:r>
        <w:rPr>
          <w:color w:val="404041"/>
        </w:rPr>
        <w:t>for</w:t>
      </w:r>
      <w:r w:rsidR="009609A3">
        <w:rPr>
          <w:color w:val="404041"/>
        </w:rPr>
        <w:t xml:space="preserve"> this year’s workshop </w:t>
      </w:r>
      <w:r>
        <w:rPr>
          <w:color w:val="404041"/>
        </w:rPr>
        <w:t xml:space="preserve">is offered </w:t>
      </w:r>
      <w:r w:rsidR="003E4AB2" w:rsidRPr="00B0029A">
        <w:rPr>
          <w:color w:val="404041"/>
        </w:rPr>
        <w:t>free of charge.</w:t>
      </w:r>
      <w:r w:rsidR="002864FD">
        <w:rPr>
          <w:color w:val="404041"/>
        </w:rPr>
        <w:t xml:space="preserve"> </w:t>
      </w:r>
    </w:p>
    <w:p w14:paraId="0678E8E8" w14:textId="229B8FE0" w:rsidR="00A13A2C" w:rsidRPr="00B0029A" w:rsidRDefault="00506E1D">
      <w:pPr>
        <w:pStyle w:val="BodyText"/>
        <w:kinsoku w:val="0"/>
        <w:overflowPunct w:val="0"/>
        <w:spacing w:before="126" w:line="302" w:lineRule="auto"/>
        <w:ind w:right="466"/>
        <w:rPr>
          <w:color w:val="404041"/>
        </w:rPr>
      </w:pPr>
      <w:r w:rsidRPr="00B0029A">
        <w:rPr>
          <w:color w:val="404041"/>
        </w:rPr>
        <w:t xml:space="preserve">Please note: </w:t>
      </w:r>
      <w:proofErr w:type="gramStart"/>
      <w:r w:rsidR="00A13A2C" w:rsidRPr="00B0029A">
        <w:rPr>
          <w:color w:val="404041"/>
        </w:rPr>
        <w:t>In the event that</w:t>
      </w:r>
      <w:proofErr w:type="gramEnd"/>
      <w:r w:rsidR="00A13A2C" w:rsidRPr="00B0029A">
        <w:rPr>
          <w:color w:val="404041"/>
        </w:rPr>
        <w:t xml:space="preserve"> demand surpasses capacity, preference will be given to current Perkins Coie clients.</w:t>
      </w:r>
      <w:r w:rsidR="005F149D">
        <w:rPr>
          <w:color w:val="404041"/>
        </w:rPr>
        <w:t xml:space="preserve"> Demand may</w:t>
      </w:r>
      <w:r w:rsidR="003511FA">
        <w:rPr>
          <w:color w:val="404041"/>
        </w:rPr>
        <w:t xml:space="preserve"> also</w:t>
      </w:r>
      <w:r w:rsidR="005F149D">
        <w:rPr>
          <w:color w:val="404041"/>
        </w:rPr>
        <w:t xml:space="preserve"> require us to limit the number of attendees from any one company</w:t>
      </w:r>
      <w:r w:rsidR="00122551">
        <w:rPr>
          <w:color w:val="404041"/>
        </w:rPr>
        <w:t>.</w:t>
      </w:r>
    </w:p>
    <w:p w14:paraId="6AF983BE" w14:textId="0118F44C" w:rsidR="00117083" w:rsidRPr="00117083" w:rsidRDefault="00B7404C" w:rsidP="00117083">
      <w:pPr>
        <w:pStyle w:val="BodyText"/>
        <w:kinsoku w:val="0"/>
        <w:overflowPunct w:val="0"/>
        <w:spacing w:before="160" w:line="302" w:lineRule="auto"/>
        <w:ind w:right="423"/>
        <w:rPr>
          <w:color w:val="404041"/>
        </w:rPr>
      </w:pPr>
      <w:r>
        <w:rPr>
          <w:color w:val="404041"/>
        </w:rPr>
        <w:t>The workshop includes a continental breakfast, lunch, cocktail reception,</w:t>
      </w:r>
      <w:r w:rsidR="003E4AB2">
        <w:rPr>
          <w:color w:val="404041"/>
        </w:rPr>
        <w:t xml:space="preserve"> and</w:t>
      </w:r>
      <w:r>
        <w:rPr>
          <w:color w:val="404041"/>
        </w:rPr>
        <w:t xml:space="preserve"> handout materials</w:t>
      </w:r>
      <w:r w:rsidR="003E4AB2">
        <w:rPr>
          <w:color w:val="404041"/>
        </w:rPr>
        <w:t>.</w:t>
      </w:r>
      <w:r w:rsidR="0061117F">
        <w:rPr>
          <w:color w:val="404041"/>
        </w:rPr>
        <w:t xml:space="preserve"> Attendees are responsible for any transportation or parking costs. The closest garage is in our building</w:t>
      </w:r>
      <w:r w:rsidR="005F149D">
        <w:rPr>
          <w:color w:val="404041"/>
        </w:rPr>
        <w:t xml:space="preserve"> at</w:t>
      </w:r>
      <w:r w:rsidR="0061117F">
        <w:rPr>
          <w:color w:val="404041"/>
        </w:rPr>
        <w:t xml:space="preserve"> 1201 Third Avenue.</w:t>
      </w:r>
    </w:p>
    <w:p w14:paraId="6B938E03" w14:textId="77777777" w:rsidR="00B7404C" w:rsidRDefault="00B7404C">
      <w:pPr>
        <w:pStyle w:val="Heading1"/>
        <w:kinsoku w:val="0"/>
        <w:overflowPunct w:val="0"/>
        <w:rPr>
          <w:color w:val="D6001C"/>
        </w:rPr>
      </w:pPr>
      <w:bookmarkStart w:id="6" w:name="PREVIOUS_ATTENDEE_COMMENTS:"/>
      <w:bookmarkEnd w:id="6"/>
      <w:r>
        <w:rPr>
          <w:color w:val="D6001C"/>
        </w:rPr>
        <w:t>PREVIOUS ATTENDEE COMMENTS:</w:t>
      </w:r>
    </w:p>
    <w:p w14:paraId="6FCBA0B1" w14:textId="77777777" w:rsidR="00C239EF" w:rsidRDefault="00B7404C" w:rsidP="001D53E9">
      <w:pPr>
        <w:pStyle w:val="BodyText"/>
        <w:kinsoku w:val="0"/>
        <w:overflowPunct w:val="0"/>
        <w:spacing w:before="125"/>
        <w:ind w:left="144" w:right="2160"/>
        <w:rPr>
          <w:color w:val="404041"/>
        </w:rPr>
      </w:pPr>
      <w:r>
        <w:rPr>
          <w:color w:val="404041"/>
        </w:rPr>
        <w:t>“The most helpful seminar I have ever attended.”</w:t>
      </w:r>
    </w:p>
    <w:p w14:paraId="72306343" w14:textId="6DC174B2" w:rsidR="00C239EF" w:rsidRDefault="00B7404C" w:rsidP="001D53E9">
      <w:pPr>
        <w:pStyle w:val="BodyText"/>
        <w:kinsoku w:val="0"/>
        <w:overflowPunct w:val="0"/>
        <w:spacing w:before="125"/>
        <w:ind w:left="144" w:right="2155"/>
        <w:rPr>
          <w:color w:val="404041"/>
        </w:rPr>
      </w:pPr>
      <w:r>
        <w:rPr>
          <w:color w:val="404041"/>
        </w:rPr>
        <w:t xml:space="preserve">“Excellent speakers, not afraid to refocus people.” </w:t>
      </w:r>
    </w:p>
    <w:p w14:paraId="16BBE87A" w14:textId="0F600870" w:rsidR="00B7404C" w:rsidRDefault="00B7404C" w:rsidP="001D53E9">
      <w:pPr>
        <w:pStyle w:val="BodyText"/>
        <w:kinsoku w:val="0"/>
        <w:overflowPunct w:val="0"/>
        <w:spacing w:before="125"/>
        <w:ind w:left="144" w:right="2155"/>
        <w:rPr>
          <w:color w:val="404041"/>
        </w:rPr>
      </w:pPr>
      <w:r>
        <w:rPr>
          <w:color w:val="404041"/>
        </w:rPr>
        <w:t>“The case study approach is outstanding. One of the best classes I’ve ever attended.”</w:t>
      </w:r>
    </w:p>
    <w:p w14:paraId="41D24CA3" w14:textId="77777777" w:rsidR="00B7404C" w:rsidRDefault="00B7404C" w:rsidP="001D53E9">
      <w:pPr>
        <w:pStyle w:val="BodyText"/>
        <w:kinsoku w:val="0"/>
        <w:overflowPunct w:val="0"/>
        <w:spacing w:before="125"/>
        <w:ind w:left="144"/>
        <w:rPr>
          <w:color w:val="404041"/>
        </w:rPr>
      </w:pPr>
      <w:r>
        <w:rPr>
          <w:color w:val="404041"/>
        </w:rPr>
        <w:t>“The instructors made a dry subject very interesting. Their mix of quick humor and competence in their field made my learning experience a positive one.”</w:t>
      </w:r>
    </w:p>
    <w:sectPr w:rsidR="00B7404C" w:rsidSect="001D53E9">
      <w:pgSz w:w="12240" w:h="15840"/>
      <w:pgMar w:top="1100" w:right="810" w:bottom="760" w:left="940" w:header="720" w:footer="4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0964" w14:textId="77777777" w:rsidR="00340520" w:rsidRDefault="00340520">
      <w:r>
        <w:separator/>
      </w:r>
    </w:p>
  </w:endnote>
  <w:endnote w:type="continuationSeparator" w:id="0">
    <w:p w14:paraId="5FBFBF5A" w14:textId="77777777" w:rsidR="00340520" w:rsidRDefault="0034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9F5" w14:textId="77777777" w:rsidR="00922760" w:rsidRDefault="0092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269D" w14:textId="528465DA" w:rsidR="00B7404C" w:rsidRDefault="006E50AA">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0C3A116A" wp14:editId="768474DE">
              <wp:simplePos x="0" y="0"/>
              <wp:positionH relativeFrom="page">
                <wp:posOffset>666750</wp:posOffset>
              </wp:positionH>
              <wp:positionV relativeFrom="page">
                <wp:posOffset>9530715</wp:posOffset>
              </wp:positionV>
              <wp:extent cx="643890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6095">
                        <a:solidFill>
                          <a:srgbClr val="D600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8E85" id="Freeform 3" o:spid="_x0000_s1026" style="position:absolute;margin-left:52.5pt;margin-top:750.45pt;width:507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" o:allowincell="f" path="m,l10140,e" filled="f" strokecolor="#d6001c" strokeweight=".16931mm">
              <v:path arrowok="t" o:connecttype="custom" o:connectlocs="0,0;6438900,0" o:connectangles="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2ABAC8E8" wp14:editId="0412F489">
              <wp:simplePos x="0" y="0"/>
              <wp:positionH relativeFrom="page">
                <wp:posOffset>673100</wp:posOffset>
              </wp:positionH>
              <wp:positionV relativeFrom="page">
                <wp:posOffset>9580245</wp:posOffset>
              </wp:positionV>
              <wp:extent cx="713105" cy="125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09F4" w14:textId="77777777" w:rsidR="00B7404C" w:rsidRDefault="00B7404C">
                          <w:pPr>
                            <w:pStyle w:val="BodyText"/>
                            <w:kinsoku w:val="0"/>
                            <w:overflowPunct w:val="0"/>
                            <w:spacing w:before="15"/>
                            <w:ind w:left="20"/>
                            <w:rPr>
                              <w:color w:val="404041"/>
                              <w:sz w:val="14"/>
                              <w:szCs w:val="14"/>
                            </w:rPr>
                          </w:pPr>
                          <w:r>
                            <w:rPr>
                              <w:color w:val="404041"/>
                              <w:sz w:val="14"/>
                              <w:szCs w:val="14"/>
                            </w:rPr>
                            <w:t>Perkins Coie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C8E8" id="_x0000_t202" coordsize="21600,21600" o:spt="202" path="m,l,21600r21600,l21600,xe">
              <v:stroke joinstyle="miter"/>
              <v:path gradientshapeok="t" o:connecttype="rect"/>
            </v:shapetype>
            <v:shape id="Text Box 4" o:spid="_x0000_s1028" type="#_x0000_t202" style="position:absolute;margin-left:53pt;margin-top:754.35pt;width:56.15pt;height: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" o:allowincell="f" filled="f" stroked="f">
              <v:textbox inset="0,0,0,0">
                <w:txbxContent>
                  <w:p w14:paraId="021309F4" w14:textId="77777777" w:rsidR="00B7404C" w:rsidRDefault="00B7404C">
                    <w:pPr>
                      <w:pStyle w:val="BodyText"/>
                      <w:kinsoku w:val="0"/>
                      <w:overflowPunct w:val="0"/>
                      <w:spacing w:before="15"/>
                      <w:ind w:left="20"/>
                      <w:rPr>
                        <w:color w:val="404041"/>
                        <w:sz w:val="14"/>
                        <w:szCs w:val="14"/>
                      </w:rPr>
                    </w:pPr>
                    <w:r>
                      <w:rPr>
                        <w:color w:val="404041"/>
                        <w:sz w:val="14"/>
                        <w:szCs w:val="14"/>
                      </w:rPr>
                      <w:t>Perkins Coie LLP</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5ABA2500" wp14:editId="6AFE4ADA">
              <wp:simplePos x="0" y="0"/>
              <wp:positionH relativeFrom="page">
                <wp:posOffset>7011670</wp:posOffset>
              </wp:positionH>
              <wp:positionV relativeFrom="page">
                <wp:posOffset>9580245</wp:posOffset>
              </wp:positionV>
              <wp:extent cx="100965" cy="1250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3EE25" w14:textId="77777777" w:rsidR="00B7404C" w:rsidRDefault="00B7404C">
                          <w:pPr>
                            <w:pStyle w:val="BodyText"/>
                            <w:kinsoku w:val="0"/>
                            <w:overflowPunct w:val="0"/>
                            <w:spacing w:before="15"/>
                            <w:ind w:left="40"/>
                            <w:rPr>
                              <w:color w:val="404041"/>
                              <w:sz w:val="14"/>
                              <w:szCs w:val="14"/>
                            </w:rPr>
                          </w:pPr>
                          <w:r>
                            <w:rPr>
                              <w:color w:val="404041"/>
                              <w:sz w:val="14"/>
                              <w:szCs w:val="14"/>
                            </w:rPr>
                            <w:fldChar w:fldCharType="begin"/>
                          </w:r>
                          <w:r>
                            <w:rPr>
                              <w:color w:val="404041"/>
                              <w:sz w:val="14"/>
                              <w:szCs w:val="14"/>
                            </w:rPr>
                            <w:instrText xml:space="preserve"> PAGE </w:instrText>
                          </w:r>
                          <w:r>
                            <w:rPr>
                              <w:color w:val="404041"/>
                              <w:sz w:val="14"/>
                              <w:szCs w:val="14"/>
                            </w:rPr>
                            <w:fldChar w:fldCharType="separate"/>
                          </w:r>
                          <w:r w:rsidR="00175102">
                            <w:rPr>
                              <w:noProof/>
                              <w:color w:val="404041"/>
                              <w:sz w:val="14"/>
                              <w:szCs w:val="14"/>
                            </w:rPr>
                            <w:t>1</w:t>
                          </w:r>
                          <w:r>
                            <w:rPr>
                              <w:color w:val="404041"/>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2500" id="Text Box 5" o:spid="_x0000_s1029" type="#_x0000_t202" style="position:absolute;margin-left:552.1pt;margin-top:754.35pt;width:7.95pt;height: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" o:allowincell="f" filled="f" stroked="f">
              <v:textbox inset="0,0,0,0">
                <w:txbxContent>
                  <w:p w14:paraId="2F83EE25" w14:textId="77777777" w:rsidR="00B7404C" w:rsidRDefault="00B7404C">
                    <w:pPr>
                      <w:pStyle w:val="BodyText"/>
                      <w:kinsoku w:val="0"/>
                      <w:overflowPunct w:val="0"/>
                      <w:spacing w:before="15"/>
                      <w:ind w:left="40"/>
                      <w:rPr>
                        <w:color w:val="404041"/>
                        <w:sz w:val="14"/>
                        <w:szCs w:val="14"/>
                      </w:rPr>
                    </w:pPr>
                    <w:r>
                      <w:rPr>
                        <w:color w:val="404041"/>
                        <w:sz w:val="14"/>
                        <w:szCs w:val="14"/>
                      </w:rPr>
                      <w:fldChar w:fldCharType="begin"/>
                    </w:r>
                    <w:r>
                      <w:rPr>
                        <w:color w:val="404041"/>
                        <w:sz w:val="14"/>
                        <w:szCs w:val="14"/>
                      </w:rPr>
                      <w:instrText xml:space="preserve"> PAGE </w:instrText>
                    </w:r>
                    <w:r>
                      <w:rPr>
                        <w:color w:val="404041"/>
                        <w:sz w:val="14"/>
                        <w:szCs w:val="14"/>
                      </w:rPr>
                      <w:fldChar w:fldCharType="separate"/>
                    </w:r>
                    <w:r w:rsidR="00175102">
                      <w:rPr>
                        <w:noProof/>
                        <w:color w:val="404041"/>
                        <w:sz w:val="14"/>
                        <w:szCs w:val="14"/>
                      </w:rPr>
                      <w:t>1</w:t>
                    </w:r>
                    <w:r>
                      <w:rPr>
                        <w:color w:val="404041"/>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B82" w14:textId="77777777" w:rsidR="00922760" w:rsidRDefault="0092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4833" w14:textId="77777777" w:rsidR="00340520" w:rsidRDefault="00340520">
      <w:r>
        <w:separator/>
      </w:r>
    </w:p>
  </w:footnote>
  <w:footnote w:type="continuationSeparator" w:id="0">
    <w:p w14:paraId="57616154" w14:textId="77777777" w:rsidR="00340520" w:rsidRDefault="0034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1925" w14:textId="77777777" w:rsidR="00922760" w:rsidRDefault="00922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6D8" w14:textId="7FBF1E7A" w:rsidR="00B7404C" w:rsidRDefault="006E50AA">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0C133ED5" wp14:editId="43E9E9E7">
              <wp:simplePos x="0" y="0"/>
              <wp:positionH relativeFrom="page">
                <wp:posOffset>5562600</wp:posOffset>
              </wp:positionH>
              <wp:positionV relativeFrom="page">
                <wp:posOffset>457200</wp:posOffset>
              </wp:positionV>
              <wp:extent cx="1663700" cy="2413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2DE8" w14:textId="16BDD016" w:rsidR="00B7404C" w:rsidRDefault="006E50AA">
                          <w:pPr>
                            <w:widowControl/>
                            <w:autoSpaceDE/>
                            <w:autoSpaceDN/>
                            <w:adjustRightInd/>
                            <w:spacing w:line="380" w:lineRule="atLeast"/>
                            <w:rPr>
                              <w:rFonts w:ascii="Times New Roman" w:hAnsi="Times New Roman" w:cs="Times New Roman"/>
                            </w:rPr>
                          </w:pPr>
                          <w:r>
                            <w:rPr>
                              <w:rFonts w:ascii="Times New Roman" w:hAnsi="Times New Roman" w:cs="Times New Roman"/>
                              <w:noProof/>
                            </w:rPr>
                            <w:drawing>
                              <wp:inline distT="0" distB="0" distL="0" distR="0" wp14:anchorId="60017696" wp14:editId="11C03BAB">
                                <wp:extent cx="1666875" cy="2476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247650"/>
                                        </a:xfrm>
                                        <a:prstGeom prst="rect">
                                          <a:avLst/>
                                        </a:prstGeom>
                                        <a:noFill/>
                                        <a:ln>
                                          <a:noFill/>
                                        </a:ln>
                                      </pic:spPr>
                                    </pic:pic>
                                  </a:graphicData>
                                </a:graphic>
                              </wp:inline>
                            </w:drawing>
                          </w:r>
                        </w:p>
                        <w:p w14:paraId="2ED01F0F" w14:textId="77777777" w:rsidR="00B7404C" w:rsidRDefault="00B7404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3ED5" id="Rectangle 1" o:spid="_x0000_s1026" style="position:absolute;margin-left:438pt;margin-top:36pt;width:131pt;height: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" o:allowincell="f" filled="f" stroked="f">
              <v:textbox inset="0,0,0,0">
                <w:txbxContent>
                  <w:p w14:paraId="6E4A2DE8" w14:textId="16BDD016" w:rsidR="00B7404C" w:rsidRDefault="006E50AA">
                    <w:pPr>
                      <w:widowControl/>
                      <w:autoSpaceDE/>
                      <w:autoSpaceDN/>
                      <w:adjustRightInd/>
                      <w:spacing w:line="380" w:lineRule="atLeast"/>
                      <w:rPr>
                        <w:rFonts w:ascii="Times New Roman" w:hAnsi="Times New Roman" w:cs="Times New Roman"/>
                      </w:rPr>
                    </w:pPr>
                    <w:r>
                      <w:rPr>
                        <w:rFonts w:ascii="Times New Roman" w:hAnsi="Times New Roman" w:cs="Times New Roman"/>
                        <w:noProof/>
                      </w:rPr>
                      <w:drawing>
                        <wp:inline distT="0" distB="0" distL="0" distR="0" wp14:anchorId="60017696" wp14:editId="11C03BAB">
                          <wp:extent cx="1666875" cy="2476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247650"/>
                                  </a:xfrm>
                                  <a:prstGeom prst="rect">
                                    <a:avLst/>
                                  </a:prstGeom>
                                  <a:noFill/>
                                  <a:ln>
                                    <a:noFill/>
                                  </a:ln>
                                </pic:spPr>
                              </pic:pic>
                            </a:graphicData>
                          </a:graphic>
                        </wp:inline>
                      </w:drawing>
                    </w:r>
                  </w:p>
                  <w:p w14:paraId="2ED01F0F" w14:textId="77777777" w:rsidR="00B7404C" w:rsidRDefault="00B7404C">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595E283A" wp14:editId="3708481E">
              <wp:simplePos x="0" y="0"/>
              <wp:positionH relativeFrom="page">
                <wp:posOffset>685800</wp:posOffset>
              </wp:positionH>
              <wp:positionV relativeFrom="page">
                <wp:posOffset>514350</wp:posOffset>
              </wp:positionV>
              <wp:extent cx="4635500" cy="177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EEF0" w14:textId="4CC05FA8" w:rsidR="00B7404C" w:rsidRDefault="006E50AA">
                          <w:pPr>
                            <w:widowControl/>
                            <w:autoSpaceDE/>
                            <w:autoSpaceDN/>
                            <w:adjustRightInd/>
                            <w:spacing w:line="280" w:lineRule="atLeast"/>
                            <w:rPr>
                              <w:rFonts w:ascii="Times New Roman" w:hAnsi="Times New Roman" w:cs="Times New Roman"/>
                            </w:rPr>
                          </w:pPr>
                          <w:r>
                            <w:rPr>
                              <w:rFonts w:ascii="Times New Roman" w:hAnsi="Times New Roman" w:cs="Times New Roman"/>
                              <w:noProof/>
                            </w:rPr>
                            <w:drawing>
                              <wp:inline distT="0" distB="0" distL="0" distR="0" wp14:anchorId="332F53C0" wp14:editId="7FE69A74">
                                <wp:extent cx="4648200" cy="1809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180975"/>
                                        </a:xfrm>
                                        <a:prstGeom prst="rect">
                                          <a:avLst/>
                                        </a:prstGeom>
                                        <a:noFill/>
                                        <a:ln>
                                          <a:noFill/>
                                        </a:ln>
                                      </pic:spPr>
                                    </pic:pic>
                                  </a:graphicData>
                                </a:graphic>
                              </wp:inline>
                            </w:drawing>
                          </w:r>
                        </w:p>
                        <w:p w14:paraId="39BD4348" w14:textId="77777777" w:rsidR="00B7404C" w:rsidRDefault="00B7404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283A" id="Rectangle 2" o:spid="_x0000_s1027" style="position:absolute;margin-left:54pt;margin-top:40.5pt;width:36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" o:allowincell="f" filled="f" stroked="f">
              <v:textbox inset="0,0,0,0">
                <w:txbxContent>
                  <w:p w14:paraId="344AEEF0" w14:textId="4CC05FA8" w:rsidR="00B7404C" w:rsidRDefault="006E50AA">
                    <w:pPr>
                      <w:widowControl/>
                      <w:autoSpaceDE/>
                      <w:autoSpaceDN/>
                      <w:adjustRightInd/>
                      <w:spacing w:line="280" w:lineRule="atLeast"/>
                      <w:rPr>
                        <w:rFonts w:ascii="Times New Roman" w:hAnsi="Times New Roman" w:cs="Times New Roman"/>
                      </w:rPr>
                    </w:pPr>
                    <w:r>
                      <w:rPr>
                        <w:rFonts w:ascii="Times New Roman" w:hAnsi="Times New Roman" w:cs="Times New Roman"/>
                        <w:noProof/>
                      </w:rPr>
                      <w:drawing>
                        <wp:inline distT="0" distB="0" distL="0" distR="0" wp14:anchorId="332F53C0" wp14:editId="7FE69A74">
                          <wp:extent cx="4648200" cy="1809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180975"/>
                                  </a:xfrm>
                                  <a:prstGeom prst="rect">
                                    <a:avLst/>
                                  </a:prstGeom>
                                  <a:noFill/>
                                  <a:ln>
                                    <a:noFill/>
                                  </a:ln>
                                </pic:spPr>
                              </pic:pic>
                            </a:graphicData>
                          </a:graphic>
                        </wp:inline>
                      </w:drawing>
                    </w:r>
                  </w:p>
                  <w:p w14:paraId="39BD4348" w14:textId="77777777" w:rsidR="00B7404C" w:rsidRDefault="00B7404C">
                    <w:pPr>
                      <w:rPr>
                        <w:rFonts w:ascii="Times New Roman" w:hAnsi="Times New Roman" w:cs="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E72A" w14:textId="77777777" w:rsidR="00922760" w:rsidRDefault="0092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7" w:hanging="188"/>
      </w:pPr>
      <w:rPr>
        <w:rFonts w:ascii="Arial" w:hAnsi="Arial"/>
        <w:b w:val="0"/>
        <w:color w:val="404041"/>
        <w:w w:val="99"/>
        <w:sz w:val="18"/>
      </w:rPr>
    </w:lvl>
    <w:lvl w:ilvl="1">
      <w:numFmt w:val="bullet"/>
      <w:lvlText w:val="•"/>
      <w:lvlJc w:val="left"/>
      <w:pPr>
        <w:ind w:left="1342" w:hanging="188"/>
      </w:pPr>
    </w:lvl>
    <w:lvl w:ilvl="2">
      <w:numFmt w:val="bullet"/>
      <w:lvlText w:val="•"/>
      <w:lvlJc w:val="left"/>
      <w:pPr>
        <w:ind w:left="2364" w:hanging="188"/>
      </w:pPr>
    </w:lvl>
    <w:lvl w:ilvl="3">
      <w:numFmt w:val="bullet"/>
      <w:lvlText w:val="•"/>
      <w:lvlJc w:val="left"/>
      <w:pPr>
        <w:ind w:left="3386" w:hanging="188"/>
      </w:pPr>
    </w:lvl>
    <w:lvl w:ilvl="4">
      <w:numFmt w:val="bullet"/>
      <w:lvlText w:val="•"/>
      <w:lvlJc w:val="left"/>
      <w:pPr>
        <w:ind w:left="4408" w:hanging="188"/>
      </w:pPr>
    </w:lvl>
    <w:lvl w:ilvl="5">
      <w:numFmt w:val="bullet"/>
      <w:lvlText w:val="•"/>
      <w:lvlJc w:val="left"/>
      <w:pPr>
        <w:ind w:left="5430" w:hanging="188"/>
      </w:pPr>
    </w:lvl>
    <w:lvl w:ilvl="6">
      <w:numFmt w:val="bullet"/>
      <w:lvlText w:val="•"/>
      <w:lvlJc w:val="left"/>
      <w:pPr>
        <w:ind w:left="6452" w:hanging="188"/>
      </w:pPr>
    </w:lvl>
    <w:lvl w:ilvl="7">
      <w:numFmt w:val="bullet"/>
      <w:lvlText w:val="•"/>
      <w:lvlJc w:val="left"/>
      <w:pPr>
        <w:ind w:left="7474" w:hanging="188"/>
      </w:pPr>
    </w:lvl>
    <w:lvl w:ilvl="8">
      <w:numFmt w:val="bullet"/>
      <w:lvlText w:val="•"/>
      <w:lvlJc w:val="left"/>
      <w:pPr>
        <w:ind w:left="8496" w:hanging="188"/>
      </w:pPr>
    </w:lvl>
  </w:abstractNum>
  <w:num w:numId="1" w16cid:durableId="149228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02"/>
    <w:rsid w:val="000A2184"/>
    <w:rsid w:val="000D61E6"/>
    <w:rsid w:val="00117083"/>
    <w:rsid w:val="00122551"/>
    <w:rsid w:val="00173667"/>
    <w:rsid w:val="00175102"/>
    <w:rsid w:val="001D53E9"/>
    <w:rsid w:val="001E0B9B"/>
    <w:rsid w:val="001E377E"/>
    <w:rsid w:val="00267A92"/>
    <w:rsid w:val="002864FD"/>
    <w:rsid w:val="002A761B"/>
    <w:rsid w:val="002B5942"/>
    <w:rsid w:val="002E5511"/>
    <w:rsid w:val="00333624"/>
    <w:rsid w:val="00340520"/>
    <w:rsid w:val="003511FA"/>
    <w:rsid w:val="0035326B"/>
    <w:rsid w:val="003E4AB2"/>
    <w:rsid w:val="004324AC"/>
    <w:rsid w:val="0047005D"/>
    <w:rsid w:val="004B615F"/>
    <w:rsid w:val="00506E1D"/>
    <w:rsid w:val="005366E7"/>
    <w:rsid w:val="005B3A3A"/>
    <w:rsid w:val="005F149D"/>
    <w:rsid w:val="0061117F"/>
    <w:rsid w:val="0063744A"/>
    <w:rsid w:val="006E50AA"/>
    <w:rsid w:val="00713E20"/>
    <w:rsid w:val="007468A8"/>
    <w:rsid w:val="00751EB5"/>
    <w:rsid w:val="00790164"/>
    <w:rsid w:val="008131AF"/>
    <w:rsid w:val="008B0F35"/>
    <w:rsid w:val="00921C1D"/>
    <w:rsid w:val="00922760"/>
    <w:rsid w:val="00935142"/>
    <w:rsid w:val="009609A3"/>
    <w:rsid w:val="0099651D"/>
    <w:rsid w:val="009C37C3"/>
    <w:rsid w:val="00A13A2C"/>
    <w:rsid w:val="00AB1022"/>
    <w:rsid w:val="00AE0C96"/>
    <w:rsid w:val="00AE2F73"/>
    <w:rsid w:val="00B0029A"/>
    <w:rsid w:val="00B031D7"/>
    <w:rsid w:val="00B70918"/>
    <w:rsid w:val="00B7404C"/>
    <w:rsid w:val="00C239EF"/>
    <w:rsid w:val="00C640EC"/>
    <w:rsid w:val="00C73993"/>
    <w:rsid w:val="00C76983"/>
    <w:rsid w:val="00C8774A"/>
    <w:rsid w:val="00CB07E9"/>
    <w:rsid w:val="00D524B3"/>
    <w:rsid w:val="00E06A56"/>
    <w:rsid w:val="00E64614"/>
    <w:rsid w:val="00EB07D8"/>
    <w:rsid w:val="00F8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34DD9"/>
  <w14:defaultImageDpi w14:val="96"/>
  <w15:docId w15:val="{F23AB60A-0D45-4288-9AFB-703A228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147"/>
      <w:ind w:left="140"/>
      <w:outlineLvl w:val="0"/>
    </w:pPr>
    <w:rPr>
      <w:rFonts w:ascii="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140"/>
    </w:pPr>
    <w:rPr>
      <w:sz w:val="18"/>
      <w:szCs w:val="18"/>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pPr>
      <w:spacing w:before="143"/>
      <w:ind w:left="327" w:hanging="187"/>
    </w:pPr>
  </w:style>
  <w:style w:type="paragraph" w:customStyle="1" w:styleId="TableParagraph">
    <w:name w:val="Table Paragraph"/>
    <w:basedOn w:val="Normal"/>
    <w:uiPriority w:val="1"/>
    <w:qFormat/>
    <w:pPr>
      <w:spacing w:before="123"/>
      <w:ind w:left="179"/>
    </w:pPr>
  </w:style>
  <w:style w:type="paragraph" w:styleId="Header">
    <w:name w:val="header"/>
    <w:basedOn w:val="Normal"/>
    <w:link w:val="HeaderChar"/>
    <w:uiPriority w:val="99"/>
    <w:unhideWhenUsed/>
    <w:rsid w:val="00922760"/>
    <w:pPr>
      <w:tabs>
        <w:tab w:val="center" w:pos="4680"/>
        <w:tab w:val="right" w:pos="9360"/>
      </w:tabs>
    </w:pPr>
  </w:style>
  <w:style w:type="character" w:customStyle="1" w:styleId="HeaderChar">
    <w:name w:val="Header Char"/>
    <w:link w:val="Header"/>
    <w:uiPriority w:val="99"/>
    <w:rsid w:val="00922760"/>
    <w:rPr>
      <w:rFonts w:ascii="Arial" w:hAnsi="Arial" w:cs="Arial"/>
      <w:sz w:val="24"/>
      <w:szCs w:val="24"/>
    </w:rPr>
  </w:style>
  <w:style w:type="paragraph" w:styleId="Footer">
    <w:name w:val="footer"/>
    <w:basedOn w:val="Normal"/>
    <w:link w:val="FooterChar"/>
    <w:uiPriority w:val="99"/>
    <w:unhideWhenUsed/>
    <w:rsid w:val="00922760"/>
    <w:pPr>
      <w:tabs>
        <w:tab w:val="center" w:pos="4680"/>
        <w:tab w:val="right" w:pos="9360"/>
      </w:tabs>
    </w:pPr>
  </w:style>
  <w:style w:type="character" w:customStyle="1" w:styleId="FooterChar">
    <w:name w:val="Footer Char"/>
    <w:link w:val="Footer"/>
    <w:uiPriority w:val="99"/>
    <w:rsid w:val="00922760"/>
    <w:rPr>
      <w:rFonts w:ascii="Arial" w:hAnsi="Arial" w:cs="Arial"/>
      <w:sz w:val="24"/>
      <w:szCs w:val="24"/>
    </w:rPr>
  </w:style>
  <w:style w:type="character" w:styleId="CommentReference">
    <w:name w:val="annotation reference"/>
    <w:basedOn w:val="DefaultParagraphFont"/>
    <w:uiPriority w:val="99"/>
    <w:semiHidden/>
    <w:unhideWhenUsed/>
    <w:rsid w:val="00C640EC"/>
    <w:rPr>
      <w:sz w:val="16"/>
      <w:szCs w:val="16"/>
    </w:rPr>
  </w:style>
  <w:style w:type="paragraph" w:styleId="CommentText">
    <w:name w:val="annotation text"/>
    <w:basedOn w:val="Normal"/>
    <w:link w:val="CommentTextChar"/>
    <w:uiPriority w:val="99"/>
    <w:semiHidden/>
    <w:unhideWhenUsed/>
    <w:rsid w:val="00C640EC"/>
    <w:rPr>
      <w:sz w:val="20"/>
      <w:szCs w:val="20"/>
    </w:rPr>
  </w:style>
  <w:style w:type="character" w:customStyle="1" w:styleId="CommentTextChar">
    <w:name w:val="Comment Text Char"/>
    <w:basedOn w:val="DefaultParagraphFont"/>
    <w:link w:val="CommentText"/>
    <w:uiPriority w:val="99"/>
    <w:semiHidden/>
    <w:rsid w:val="00C640EC"/>
    <w:rPr>
      <w:rFonts w:ascii="Arial" w:hAnsi="Arial" w:cs="Arial"/>
    </w:rPr>
  </w:style>
  <w:style w:type="paragraph" w:styleId="CommentSubject">
    <w:name w:val="annotation subject"/>
    <w:basedOn w:val="CommentText"/>
    <w:next w:val="CommentText"/>
    <w:link w:val="CommentSubjectChar"/>
    <w:uiPriority w:val="99"/>
    <w:semiHidden/>
    <w:unhideWhenUsed/>
    <w:rsid w:val="00C640EC"/>
    <w:rPr>
      <w:b/>
      <w:bCs/>
    </w:rPr>
  </w:style>
  <w:style w:type="character" w:customStyle="1" w:styleId="CommentSubjectChar">
    <w:name w:val="Comment Subject Char"/>
    <w:basedOn w:val="CommentTextChar"/>
    <w:link w:val="CommentSubject"/>
    <w:uiPriority w:val="99"/>
    <w:semiHidden/>
    <w:rsid w:val="00C640EC"/>
    <w:rPr>
      <w:rFonts w:ascii="Arial" w:hAnsi="Arial" w:cs="Arial"/>
      <w:b/>
      <w:bCs/>
    </w:rPr>
  </w:style>
  <w:style w:type="paragraph" w:styleId="Revision">
    <w:name w:val="Revision"/>
    <w:hidden/>
    <w:uiPriority w:val="99"/>
    <w:semiHidden/>
    <w:rsid w:val="003511F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04B1-6C04-4951-BA6B-F953514A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3154</Characters>
  <Application>Microsoft Office Word</Application>
  <DocSecurity>0</DocSecurity>
  <Lines>65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Johnson</dc:creator>
  <cp:keywords/>
  <dc:description/>
  <cp:lastModifiedBy>Gould, Elizabeth (SEA)</cp:lastModifiedBy>
  <cp:revision>4</cp:revision>
  <cp:lastPrinted>2023-03-15T00:06:00Z</cp:lastPrinted>
  <dcterms:created xsi:type="dcterms:W3CDTF">2024-02-20T19:25:00Z</dcterms:created>
  <dcterms:modified xsi:type="dcterms:W3CDTF">2024-02-27T17:31:00Z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